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3D27" w14:textId="77777777" w:rsidR="006A0034" w:rsidRPr="00263B54" w:rsidRDefault="006A0034" w:rsidP="006A0034">
      <w:pPr>
        <w:rPr>
          <w:rFonts w:asciiTheme="majorHAnsi" w:hAnsiTheme="majorHAnsi"/>
          <w:b/>
        </w:rPr>
      </w:pPr>
      <w:r>
        <w:rPr>
          <w:noProof/>
        </w:rPr>
        <mc:AlternateContent>
          <mc:Choice Requires="wps">
            <w:drawing>
              <wp:anchor distT="0" distB="0" distL="114300" distR="114300" simplePos="0" relativeHeight="251659264" behindDoc="0" locked="0" layoutInCell="1" allowOverlap="1" wp14:anchorId="7605EF94" wp14:editId="7CDF8479">
                <wp:simplePos x="0" y="0"/>
                <wp:positionH relativeFrom="column">
                  <wp:posOffset>-342900</wp:posOffset>
                </wp:positionH>
                <wp:positionV relativeFrom="paragraph">
                  <wp:posOffset>-342900</wp:posOffset>
                </wp:positionV>
                <wp:extent cx="1095375" cy="942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42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C448189" w14:textId="77777777" w:rsidR="006A0034" w:rsidRDefault="006A0034" w:rsidP="006A0034">
                            <w:r>
                              <w:rPr>
                                <w:noProof/>
                              </w:rPr>
                              <w:drawing>
                                <wp:inline distT="0" distB="0" distL="0" distR="0" wp14:anchorId="5B352D22" wp14:editId="22115216">
                                  <wp:extent cx="533400" cy="830067"/>
                                  <wp:effectExtent l="19050" t="0" r="0" b="0"/>
                                  <wp:docPr id="1" name="irc_mi" descr="http://ocbridge2engineering.com/uploads/3/0/6/4/3064445/8053933.jp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cbridge2engineering.com/uploads/3/0/6/4/3064445/8053933.jpg?179"/>
                                          <pic:cNvPicPr>
                                            <a:picLocks noChangeAspect="1" noChangeArrowheads="1"/>
                                          </pic:cNvPicPr>
                                        </pic:nvPicPr>
                                        <pic:blipFill>
                                          <a:blip r:embed="rId9"/>
                                          <a:srcRect/>
                                          <a:stretch>
                                            <a:fillRect/>
                                          </a:stretch>
                                        </pic:blipFill>
                                        <pic:spPr bwMode="auto">
                                          <a:xfrm>
                                            <a:off x="0" y="0"/>
                                            <a:ext cx="532277" cy="828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5EF94" id="_x0000_t202" coordsize="21600,21600" o:spt="202" path="m,l,21600r21600,l21600,xe">
                <v:stroke joinstyle="miter"/>
                <v:path gradientshapeok="t" o:connecttype="rect"/>
              </v:shapetype>
              <v:shape id="Text Box 2" o:spid="_x0000_s1026" type="#_x0000_t202" style="position:absolute;margin-left:-27pt;margin-top:-27pt;width:86.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" stroked="f">
                <v:textbox>
                  <w:txbxContent>
                    <w:p w14:paraId="0C448189" w14:textId="77777777" w:rsidR="006A0034" w:rsidRDefault="006A0034" w:rsidP="006A0034">
                      <w:r>
                        <w:rPr>
                          <w:noProof/>
                        </w:rPr>
                        <w:drawing>
                          <wp:inline distT="0" distB="0" distL="0" distR="0" wp14:anchorId="5B352D22" wp14:editId="22115216">
                            <wp:extent cx="533400" cy="830067"/>
                            <wp:effectExtent l="19050" t="0" r="0" b="0"/>
                            <wp:docPr id="1" name="irc_mi" descr="http://ocbridge2engineering.com/uploads/3/0/6/4/3064445/8053933.jp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cbridge2engineering.com/uploads/3/0/6/4/3064445/8053933.jpg?179"/>
                                    <pic:cNvPicPr>
                                      <a:picLocks noChangeAspect="1" noChangeArrowheads="1"/>
                                    </pic:cNvPicPr>
                                  </pic:nvPicPr>
                                  <pic:blipFill>
                                    <a:blip r:embed="rId9"/>
                                    <a:srcRect/>
                                    <a:stretch>
                                      <a:fillRect/>
                                    </a:stretch>
                                  </pic:blipFill>
                                  <pic:spPr bwMode="auto">
                                    <a:xfrm>
                                      <a:off x="0" y="0"/>
                                      <a:ext cx="532277" cy="828319"/>
                                    </a:xfrm>
                                    <a:prstGeom prst="rect">
                                      <a:avLst/>
                                    </a:prstGeom>
                                    <a:noFill/>
                                    <a:ln w="9525">
                                      <a:noFill/>
                                      <a:miter lim="800000"/>
                                      <a:headEnd/>
                                      <a:tailEnd/>
                                    </a:ln>
                                  </pic:spPr>
                                </pic:pic>
                              </a:graphicData>
                            </a:graphic>
                          </wp:inline>
                        </w:drawing>
                      </w:r>
                    </w:p>
                  </w:txbxContent>
                </v:textbox>
              </v:shape>
            </w:pict>
          </mc:Fallback>
        </mc:AlternateContent>
      </w:r>
      <w:r>
        <w:tab/>
      </w:r>
      <w:r>
        <w:tab/>
      </w:r>
      <w:r>
        <w:tab/>
      </w:r>
      <w:r>
        <w:tab/>
      </w:r>
      <w:r>
        <w:tab/>
      </w:r>
      <w:r>
        <w:tab/>
      </w:r>
      <w:r>
        <w:tab/>
      </w:r>
      <w:r>
        <w:tab/>
        <w:t xml:space="preserve">    </w:t>
      </w:r>
      <w:r w:rsidR="00036563">
        <w:tab/>
      </w:r>
      <w:r w:rsidR="00036563">
        <w:tab/>
        <w:t xml:space="preserve">                </w:t>
      </w:r>
      <w:r w:rsidR="00036563" w:rsidRPr="00263B54">
        <w:rPr>
          <w:rFonts w:asciiTheme="majorHAnsi" w:hAnsiTheme="majorHAnsi"/>
          <w:b/>
        </w:rPr>
        <w:t xml:space="preserve">Program Code: </w:t>
      </w:r>
      <w:proofErr w:type="spellStart"/>
      <w:r w:rsidR="00036563" w:rsidRPr="00263B54">
        <w:rPr>
          <w:rFonts w:asciiTheme="majorHAnsi" w:hAnsiTheme="majorHAnsi"/>
          <w:b/>
        </w:rPr>
        <w:t>sac.arth.</w:t>
      </w:r>
      <w:r w:rsidRPr="00263B54">
        <w:rPr>
          <w:rFonts w:asciiTheme="majorHAnsi" w:hAnsiTheme="majorHAnsi"/>
          <w:b/>
        </w:rPr>
        <w:t>aat</w:t>
      </w:r>
      <w:proofErr w:type="spellEnd"/>
    </w:p>
    <w:p w14:paraId="2254B71E" w14:textId="77777777" w:rsidR="006A0034" w:rsidRDefault="006A0034" w:rsidP="006A0034">
      <w:pPr>
        <w:jc w:val="center"/>
        <w:rPr>
          <w:b/>
          <w:sz w:val="28"/>
          <w:szCs w:val="28"/>
          <w:u w:val="single"/>
        </w:rPr>
      </w:pPr>
    </w:p>
    <w:p w14:paraId="2701CB59" w14:textId="29F4DC67" w:rsidR="006A0034" w:rsidRPr="00A1359A" w:rsidRDefault="0053486F" w:rsidP="00A40273">
      <w:pPr>
        <w:jc w:val="center"/>
        <w:rPr>
          <w:rFonts w:asciiTheme="majorHAnsi" w:hAnsiTheme="majorHAnsi"/>
          <w:b/>
          <w:sz w:val="28"/>
          <w:szCs w:val="28"/>
          <w:u w:val="single"/>
        </w:rPr>
      </w:pPr>
      <w:r>
        <w:rPr>
          <w:rFonts w:asciiTheme="majorHAnsi" w:hAnsiTheme="majorHAnsi"/>
          <w:b/>
          <w:sz w:val="28"/>
          <w:szCs w:val="28"/>
          <w:u w:val="single"/>
        </w:rPr>
        <w:t xml:space="preserve">2016-2017 </w:t>
      </w:r>
      <w:bookmarkStart w:id="0" w:name="_GoBack"/>
      <w:bookmarkEnd w:id="0"/>
      <w:r w:rsidR="00A551DB">
        <w:rPr>
          <w:rFonts w:asciiTheme="majorHAnsi" w:hAnsiTheme="majorHAnsi"/>
          <w:b/>
          <w:sz w:val="28"/>
          <w:szCs w:val="28"/>
          <w:u w:val="single"/>
        </w:rPr>
        <w:t>Associate in Arts in Art History</w:t>
      </w:r>
      <w:r w:rsidR="006A0034" w:rsidRPr="00A1359A">
        <w:rPr>
          <w:rFonts w:asciiTheme="majorHAnsi" w:hAnsiTheme="majorHAnsi"/>
          <w:b/>
          <w:sz w:val="28"/>
          <w:szCs w:val="28"/>
          <w:u w:val="single"/>
        </w:rPr>
        <w:t xml:space="preserve"> for Transfer  </w:t>
      </w:r>
    </w:p>
    <w:p w14:paraId="4396864A" w14:textId="3731BB6A" w:rsidR="00C24B5C" w:rsidRDefault="006A0034" w:rsidP="00A40273">
      <w:pPr>
        <w:pStyle w:val="NormalWeb"/>
        <w:spacing w:before="0" w:beforeAutospacing="0" w:after="0" w:afterAutospacing="0"/>
        <w:rPr>
          <w:rFonts w:asciiTheme="majorHAnsi" w:hAnsiTheme="majorHAnsi"/>
          <w:sz w:val="24"/>
          <w:szCs w:val="24"/>
        </w:rPr>
      </w:pPr>
      <w:r w:rsidRPr="006A0034">
        <w:rPr>
          <w:rFonts w:asciiTheme="majorHAnsi" w:hAnsiTheme="majorHAnsi"/>
          <w:sz w:val="24"/>
          <w:szCs w:val="24"/>
        </w:rPr>
        <w:t>The Associate in Arts in Art History for Transfer (AA-T) prepares students to move into a curriculum at a four-year institution leading to a baccalaureate degree in Art History</w:t>
      </w:r>
      <w:r w:rsidR="000B35B9">
        <w:rPr>
          <w:rFonts w:asciiTheme="majorHAnsi" w:hAnsiTheme="majorHAnsi"/>
          <w:sz w:val="24"/>
          <w:szCs w:val="24"/>
        </w:rPr>
        <w:t>.</w:t>
      </w:r>
      <w:r w:rsidR="006D6047">
        <w:rPr>
          <w:rFonts w:asciiTheme="majorHAnsi" w:hAnsiTheme="majorHAnsi"/>
          <w:sz w:val="24"/>
          <w:szCs w:val="24"/>
        </w:rPr>
        <w:t xml:space="preserve"> </w:t>
      </w:r>
      <w:r w:rsidRPr="006A0034">
        <w:rPr>
          <w:rFonts w:asciiTheme="majorHAnsi" w:hAnsiTheme="majorHAnsi"/>
          <w:sz w:val="24"/>
          <w:szCs w:val="24"/>
        </w:rPr>
        <w:t xml:space="preserve">Completion of the AA-T degree also provides guaranteed admission with junior status to the CSU system, (admission is not guaranteed to a specific major or campus), along with priority </w:t>
      </w:r>
      <w:r w:rsidR="000B35B9">
        <w:rPr>
          <w:rFonts w:asciiTheme="majorHAnsi" w:hAnsiTheme="majorHAnsi"/>
          <w:sz w:val="24"/>
          <w:szCs w:val="24"/>
        </w:rPr>
        <w:t>admission consider</w:t>
      </w:r>
      <w:r w:rsidRPr="006A0034">
        <w:rPr>
          <w:rFonts w:asciiTheme="majorHAnsi" w:hAnsiTheme="majorHAnsi"/>
          <w:sz w:val="24"/>
          <w:szCs w:val="24"/>
        </w:rPr>
        <w:t>ation to the local CSU, Fullerton, in the Art History major</w:t>
      </w:r>
      <w:r w:rsidR="00AE4B0C">
        <w:rPr>
          <w:rFonts w:asciiTheme="majorHAnsi" w:hAnsiTheme="majorHAnsi"/>
          <w:sz w:val="24"/>
          <w:szCs w:val="24"/>
        </w:rPr>
        <w:t>.</w:t>
      </w:r>
      <w:r w:rsidRPr="006A0034">
        <w:rPr>
          <w:rFonts w:asciiTheme="majorHAnsi" w:hAnsiTheme="majorHAnsi"/>
          <w:sz w:val="24"/>
          <w:szCs w:val="24"/>
        </w:rPr>
        <w:t xml:space="preserve"> Upon completion of the AA-T in Art History, students will be able to recognize, distinguish and categorize major art achievements and their relationship to history and culture through formal analysis of art works, comparison and contrast of artistic styles, and general assessment of the cultural diversity of human artistic expressions and their meanings around the world in different eras by means of both oral and written assignments such as </w:t>
      </w:r>
      <w:r w:rsidR="000B35B9">
        <w:rPr>
          <w:rFonts w:asciiTheme="majorHAnsi" w:hAnsiTheme="majorHAnsi"/>
          <w:sz w:val="24"/>
          <w:szCs w:val="24"/>
        </w:rPr>
        <w:t>oral presentations, written es</w:t>
      </w:r>
      <w:r w:rsidRPr="006A0034">
        <w:rPr>
          <w:rFonts w:asciiTheme="majorHAnsi" w:hAnsiTheme="majorHAnsi"/>
          <w:sz w:val="24"/>
          <w:szCs w:val="24"/>
        </w:rPr>
        <w:t>says, and general exams</w:t>
      </w:r>
      <w:r w:rsidR="000B35B9">
        <w:rPr>
          <w:rFonts w:asciiTheme="majorHAnsi" w:hAnsiTheme="majorHAnsi"/>
          <w:sz w:val="24"/>
          <w:szCs w:val="24"/>
        </w:rPr>
        <w:t>.</w:t>
      </w:r>
    </w:p>
    <w:p w14:paraId="78275669" w14:textId="77777777" w:rsidR="00DE4731" w:rsidRDefault="00C24B5C" w:rsidP="006D6047">
      <w:pPr>
        <w:pStyle w:val="NormalWeb"/>
        <w:spacing w:beforeAutospacing="0" w:after="0" w:afterAutospacing="0"/>
        <w:rPr>
          <w:rFonts w:asciiTheme="majorHAnsi" w:hAnsiTheme="majorHAnsi"/>
          <w:sz w:val="24"/>
          <w:szCs w:val="24"/>
        </w:rPr>
      </w:pPr>
      <w:r w:rsidRPr="00C24B5C">
        <w:rPr>
          <w:rFonts w:asciiTheme="majorHAnsi" w:hAnsiTheme="majorHAnsi"/>
          <w:b/>
          <w:bCs/>
          <w:sz w:val="24"/>
          <w:szCs w:val="24"/>
        </w:rPr>
        <w:t xml:space="preserve">Learning Outcome(s): </w:t>
      </w:r>
    </w:p>
    <w:p w14:paraId="09E914AD" w14:textId="230EC629" w:rsidR="00DE4731" w:rsidRDefault="00C24B5C" w:rsidP="003633BA">
      <w:pPr>
        <w:pStyle w:val="NormalWeb"/>
        <w:numPr>
          <w:ilvl w:val="0"/>
          <w:numId w:val="2"/>
        </w:numPr>
        <w:spacing w:before="0" w:beforeAutospacing="0" w:after="0" w:afterAutospacing="0"/>
        <w:rPr>
          <w:rFonts w:asciiTheme="majorHAnsi" w:hAnsiTheme="majorHAnsi"/>
          <w:sz w:val="24"/>
          <w:szCs w:val="24"/>
        </w:rPr>
      </w:pPr>
      <w:r w:rsidRPr="00C24B5C">
        <w:rPr>
          <w:rFonts w:asciiTheme="majorHAnsi" w:hAnsiTheme="majorHAnsi"/>
          <w:sz w:val="24"/>
          <w:szCs w:val="24"/>
        </w:rPr>
        <w:t>Students will possess general kn</w:t>
      </w:r>
      <w:r w:rsidR="00BE0039">
        <w:rPr>
          <w:rFonts w:asciiTheme="majorHAnsi" w:hAnsiTheme="majorHAnsi"/>
          <w:sz w:val="24"/>
          <w:szCs w:val="24"/>
        </w:rPr>
        <w:t>owledge of the monuments, move</w:t>
      </w:r>
      <w:r w:rsidRPr="00C24B5C">
        <w:rPr>
          <w:rFonts w:asciiTheme="majorHAnsi" w:hAnsiTheme="majorHAnsi"/>
          <w:sz w:val="24"/>
          <w:szCs w:val="24"/>
        </w:rPr>
        <w:t>ments and principal artists of major a</w:t>
      </w:r>
      <w:r w:rsidR="00BE0039">
        <w:rPr>
          <w:rFonts w:asciiTheme="majorHAnsi" w:hAnsiTheme="majorHAnsi"/>
          <w:sz w:val="24"/>
          <w:szCs w:val="24"/>
        </w:rPr>
        <w:t>rt periods of the past, includ</w:t>
      </w:r>
      <w:r w:rsidRPr="00C24B5C">
        <w:rPr>
          <w:rFonts w:asciiTheme="majorHAnsi" w:hAnsiTheme="majorHAnsi"/>
          <w:sz w:val="24"/>
          <w:szCs w:val="24"/>
        </w:rPr>
        <w:t>ing a broad understanding of the art of the twentieth century and acquaintance with the art history beyond Europe and the United States</w:t>
      </w:r>
      <w:r w:rsidR="00B04FD0">
        <w:rPr>
          <w:rFonts w:asciiTheme="majorHAnsi" w:hAnsiTheme="majorHAnsi"/>
          <w:sz w:val="24"/>
          <w:szCs w:val="24"/>
        </w:rPr>
        <w:t>.</w:t>
      </w:r>
      <w:r w:rsidRPr="00C24B5C">
        <w:rPr>
          <w:rFonts w:asciiTheme="majorHAnsi" w:hAnsiTheme="majorHAnsi"/>
          <w:sz w:val="24"/>
          <w:szCs w:val="24"/>
        </w:rPr>
        <w:t xml:space="preserve"> </w:t>
      </w:r>
    </w:p>
    <w:p w14:paraId="0244E4A4" w14:textId="08D4D150" w:rsidR="00DE4731" w:rsidRDefault="00C24B5C" w:rsidP="00DE4731">
      <w:pPr>
        <w:pStyle w:val="NormalWeb"/>
        <w:numPr>
          <w:ilvl w:val="0"/>
          <w:numId w:val="2"/>
        </w:numPr>
        <w:rPr>
          <w:rFonts w:asciiTheme="majorHAnsi" w:hAnsiTheme="majorHAnsi"/>
          <w:sz w:val="24"/>
          <w:szCs w:val="24"/>
        </w:rPr>
      </w:pPr>
      <w:r w:rsidRPr="00DE4731">
        <w:rPr>
          <w:rFonts w:asciiTheme="majorHAnsi" w:hAnsiTheme="majorHAnsi"/>
          <w:sz w:val="24"/>
          <w:szCs w:val="24"/>
        </w:rPr>
        <w:t xml:space="preserve">Students will demonstrate at the sophomore level skills in </w:t>
      </w:r>
      <w:r w:rsidR="00DE4731">
        <w:rPr>
          <w:rFonts w:asciiTheme="majorHAnsi" w:hAnsiTheme="majorHAnsi"/>
          <w:sz w:val="24"/>
          <w:szCs w:val="24"/>
        </w:rPr>
        <w:t>theory, analysis and criticism</w:t>
      </w:r>
      <w:r w:rsidR="00B04FD0">
        <w:rPr>
          <w:rFonts w:asciiTheme="majorHAnsi" w:hAnsiTheme="majorHAnsi"/>
          <w:sz w:val="24"/>
          <w:szCs w:val="24"/>
        </w:rPr>
        <w:t>.</w:t>
      </w:r>
    </w:p>
    <w:p w14:paraId="00E87793" w14:textId="77777777" w:rsidR="003C3B7A" w:rsidRDefault="00C24B5C" w:rsidP="00DE4731">
      <w:pPr>
        <w:pStyle w:val="NormalWeb"/>
        <w:numPr>
          <w:ilvl w:val="0"/>
          <w:numId w:val="2"/>
        </w:numPr>
        <w:rPr>
          <w:rFonts w:asciiTheme="majorHAnsi" w:hAnsiTheme="majorHAnsi"/>
          <w:sz w:val="24"/>
          <w:szCs w:val="24"/>
        </w:rPr>
      </w:pPr>
      <w:r w:rsidRPr="00DE4731">
        <w:rPr>
          <w:rFonts w:asciiTheme="majorHAnsi" w:hAnsiTheme="majorHAnsi"/>
          <w:sz w:val="24"/>
          <w:szCs w:val="24"/>
        </w:rPr>
        <w:t>Students will demonstrate a working knowledge of the tools and techniques of scholarship and be experienced in analytical and critical writing as well as presenting their research orally</w:t>
      </w:r>
      <w:r w:rsidR="00B04FD0">
        <w:rPr>
          <w:rFonts w:asciiTheme="majorHAnsi" w:hAnsiTheme="majorHAnsi"/>
          <w:sz w:val="24"/>
          <w:szCs w:val="24"/>
        </w:rPr>
        <w:t>.</w:t>
      </w:r>
    </w:p>
    <w:p w14:paraId="292E5ABF" w14:textId="3D585BD8" w:rsidR="00EE356F" w:rsidRPr="000F57DE" w:rsidRDefault="003C3B7A" w:rsidP="003C3B7A">
      <w:pPr>
        <w:spacing w:before="100" w:beforeAutospacing="1" w:after="100" w:afterAutospacing="1"/>
        <w:rPr>
          <w:rFonts w:asciiTheme="majorHAnsi" w:hAnsiTheme="majorHAnsi" w:cs="Times New Roman"/>
          <w:u w:val="single"/>
        </w:rPr>
      </w:pPr>
      <w:r w:rsidRPr="00F47338">
        <w:rPr>
          <w:rFonts w:asciiTheme="majorHAnsi" w:hAnsiTheme="majorHAnsi" w:cs="Times New Roman"/>
          <w:b/>
          <w:bCs/>
          <w:u w:val="single"/>
        </w:rPr>
        <w:t>Required Core (9 units)</w:t>
      </w:r>
      <w:r w:rsidR="00F47338">
        <w:rPr>
          <w:rFonts w:asciiTheme="majorHAnsi" w:hAnsiTheme="majorHAnsi" w:cs="Times New Roman"/>
          <w:b/>
          <w:bCs/>
          <w:u w:val="single"/>
        </w:rPr>
        <w:t xml:space="preserve"> </w:t>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F47338">
        <w:rPr>
          <w:rFonts w:asciiTheme="majorHAnsi" w:hAnsiTheme="majorHAnsi" w:cs="Times New Roman"/>
          <w:b/>
          <w:bCs/>
          <w:u w:val="single"/>
        </w:rPr>
        <w:tab/>
      </w:r>
      <w:r w:rsidR="00CA56AB">
        <w:rPr>
          <w:rFonts w:asciiTheme="majorHAnsi" w:hAnsiTheme="majorHAnsi" w:cs="Times New Roman"/>
          <w:b/>
          <w:bCs/>
          <w:u w:val="single"/>
        </w:rPr>
        <w:tab/>
      </w:r>
      <w:r w:rsidR="00CA56AB">
        <w:rPr>
          <w:rFonts w:asciiTheme="majorHAnsi" w:hAnsiTheme="majorHAnsi" w:cs="Times New Roman"/>
          <w:b/>
          <w:bCs/>
          <w:u w:val="single"/>
        </w:rPr>
        <w:tab/>
      </w:r>
      <w:r w:rsidR="00F47338">
        <w:rPr>
          <w:rFonts w:asciiTheme="majorHAnsi" w:hAnsiTheme="majorHAnsi" w:cs="Times New Roman"/>
          <w:b/>
          <w:bCs/>
          <w:u w:val="single"/>
        </w:rPr>
        <w:t xml:space="preserve">   Units</w:t>
      </w:r>
      <w:r w:rsidRPr="00F47338">
        <w:rPr>
          <w:rFonts w:asciiTheme="majorHAnsi" w:hAnsiTheme="majorHAnsi" w:cs="Times New Roman"/>
          <w:b/>
          <w:bCs/>
          <w:u w:val="single"/>
        </w:rPr>
        <w:br/>
      </w:r>
      <w:r w:rsidRPr="000F57DE">
        <w:rPr>
          <w:rFonts w:asciiTheme="majorHAnsi" w:hAnsiTheme="majorHAnsi" w:cs="Times New Roman"/>
          <w:u w:val="single"/>
        </w:rPr>
        <w:t>Art 101, Sur</w:t>
      </w:r>
      <w:r w:rsidR="00370522" w:rsidRPr="000F57DE">
        <w:rPr>
          <w:rFonts w:asciiTheme="majorHAnsi" w:hAnsiTheme="majorHAnsi" w:cs="Times New Roman"/>
          <w:u w:val="single"/>
        </w:rPr>
        <w:t xml:space="preserve">vey of Western Art History I: </w:t>
      </w:r>
      <w:r w:rsidRPr="000F57DE">
        <w:rPr>
          <w:rFonts w:asciiTheme="majorHAnsi" w:hAnsiTheme="majorHAnsi" w:cs="Times New Roman"/>
          <w:u w:val="single"/>
        </w:rPr>
        <w:t>Prehistory through the Middle Ages</w:t>
      </w:r>
      <w:r w:rsidR="00370522" w:rsidRPr="000F57DE">
        <w:rPr>
          <w:rFonts w:asciiTheme="majorHAnsi" w:hAnsiTheme="majorHAnsi" w:cs="Times New Roman"/>
          <w:u w:val="single"/>
        </w:rPr>
        <w:tab/>
      </w:r>
      <w:r w:rsidR="00370522" w:rsidRPr="000F57DE">
        <w:rPr>
          <w:rFonts w:asciiTheme="majorHAnsi" w:hAnsiTheme="majorHAnsi" w:cs="Times New Roman"/>
          <w:u w:val="single"/>
        </w:rPr>
        <w:tab/>
      </w:r>
      <w:r w:rsidR="00370522" w:rsidRPr="000F57DE">
        <w:rPr>
          <w:rFonts w:asciiTheme="majorHAnsi" w:hAnsiTheme="majorHAnsi" w:cs="Times New Roman"/>
          <w:u w:val="single"/>
        </w:rPr>
        <w:tab/>
        <w:t xml:space="preserve">    </w:t>
      </w:r>
      <w:r w:rsidR="00370522" w:rsidRPr="000F57DE">
        <w:rPr>
          <w:rFonts w:asciiTheme="majorHAnsi" w:hAnsiTheme="majorHAnsi" w:cs="Times New Roman"/>
          <w:u w:val="single"/>
        </w:rPr>
        <w:tab/>
        <w:t xml:space="preserve">           </w:t>
      </w:r>
      <w:r w:rsidR="00370522" w:rsidRPr="00781BEE">
        <w:rPr>
          <w:rFonts w:asciiTheme="majorHAnsi" w:hAnsiTheme="majorHAnsi" w:cs="Times New Roman"/>
          <w:b/>
          <w:u w:val="single"/>
        </w:rPr>
        <w:t>3</w:t>
      </w:r>
      <w:r w:rsidRPr="000F57DE">
        <w:rPr>
          <w:rFonts w:asciiTheme="majorHAnsi" w:hAnsiTheme="majorHAnsi" w:cs="Times New Roman"/>
          <w:u w:val="single"/>
        </w:rPr>
        <w:br/>
        <w:t>Art 102, Sur</w:t>
      </w:r>
      <w:r w:rsidR="0059347F" w:rsidRPr="000F57DE">
        <w:rPr>
          <w:rFonts w:asciiTheme="majorHAnsi" w:hAnsiTheme="majorHAnsi" w:cs="Times New Roman"/>
          <w:u w:val="single"/>
        </w:rPr>
        <w:t xml:space="preserve">vey of Western Art History II: </w:t>
      </w:r>
      <w:r w:rsidRPr="000F57DE">
        <w:rPr>
          <w:rFonts w:asciiTheme="majorHAnsi" w:hAnsiTheme="majorHAnsi" w:cs="Times New Roman"/>
          <w:u w:val="single"/>
        </w:rPr>
        <w:t>Renaissance through the Twentieth Century</w:t>
      </w:r>
      <w:r w:rsidR="0059347F" w:rsidRPr="000F57DE">
        <w:rPr>
          <w:rFonts w:asciiTheme="majorHAnsi" w:hAnsiTheme="majorHAnsi" w:cs="Times New Roman"/>
          <w:u w:val="single"/>
        </w:rPr>
        <w:tab/>
      </w:r>
      <w:r w:rsidR="0059347F" w:rsidRPr="000F57DE">
        <w:rPr>
          <w:rFonts w:asciiTheme="majorHAnsi" w:hAnsiTheme="majorHAnsi" w:cs="Times New Roman"/>
          <w:u w:val="single"/>
        </w:rPr>
        <w:tab/>
        <w:t xml:space="preserve">    </w:t>
      </w:r>
      <w:r w:rsidR="0059347F" w:rsidRPr="000F57DE">
        <w:rPr>
          <w:rFonts w:asciiTheme="majorHAnsi" w:hAnsiTheme="majorHAnsi" w:cs="Times New Roman"/>
          <w:u w:val="single"/>
        </w:rPr>
        <w:tab/>
        <w:t xml:space="preserve">           </w:t>
      </w:r>
      <w:r w:rsidR="0059347F" w:rsidRPr="00781BEE">
        <w:rPr>
          <w:rFonts w:asciiTheme="majorHAnsi" w:hAnsiTheme="majorHAnsi" w:cs="Times New Roman"/>
          <w:b/>
          <w:u w:val="single"/>
        </w:rPr>
        <w:t>3</w:t>
      </w:r>
      <w:r w:rsidRPr="000F57DE">
        <w:rPr>
          <w:rFonts w:asciiTheme="majorHAnsi" w:hAnsiTheme="majorHAnsi" w:cs="Times New Roman"/>
          <w:u w:val="single"/>
        </w:rPr>
        <w:br/>
        <w:t xml:space="preserve">Art 130, Introduction to Drawing </w:t>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r>
      <w:r w:rsidR="00D46CEB" w:rsidRPr="000F57DE">
        <w:rPr>
          <w:rFonts w:asciiTheme="majorHAnsi" w:hAnsiTheme="majorHAnsi" w:cs="Times New Roman"/>
          <w:u w:val="single"/>
        </w:rPr>
        <w:tab/>
        <w:t xml:space="preserve">           </w:t>
      </w:r>
      <w:r w:rsidRPr="00781BEE">
        <w:rPr>
          <w:rFonts w:asciiTheme="majorHAnsi" w:hAnsiTheme="majorHAnsi" w:cs="Times New Roman"/>
          <w:b/>
          <w:u w:val="single"/>
        </w:rPr>
        <w:t>3</w:t>
      </w:r>
      <w:r w:rsidRPr="000F57DE">
        <w:rPr>
          <w:rFonts w:asciiTheme="majorHAnsi" w:hAnsiTheme="majorHAnsi" w:cs="Times New Roman"/>
          <w:u w:val="single"/>
        </w:rPr>
        <w:t xml:space="preserve"> </w:t>
      </w:r>
    </w:p>
    <w:p w14:paraId="0864BD22" w14:textId="0CF3CF58" w:rsidR="003C3B7A" w:rsidRDefault="003C3B7A" w:rsidP="000F57DE">
      <w:pPr>
        <w:rPr>
          <w:rFonts w:asciiTheme="majorHAnsi" w:hAnsiTheme="majorHAnsi" w:cs="Times New Roman"/>
          <w:b/>
          <w:bCs/>
          <w:u w:val="single"/>
        </w:rPr>
      </w:pPr>
      <w:r w:rsidRPr="000F57DE">
        <w:rPr>
          <w:rFonts w:asciiTheme="majorHAnsi" w:hAnsiTheme="majorHAnsi" w:cs="Times New Roman"/>
          <w:b/>
          <w:bCs/>
          <w:u w:val="single"/>
        </w:rPr>
        <w:t xml:space="preserve">List A: Select One Course (3 units) </w:t>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Pr>
          <w:rFonts w:asciiTheme="majorHAnsi" w:hAnsiTheme="majorHAnsi" w:cs="Times New Roman"/>
          <w:b/>
          <w:bCs/>
          <w:u w:val="single"/>
        </w:rPr>
        <w:tab/>
      </w:r>
      <w:r w:rsidR="000F57DE" w:rsidRPr="00781BEE">
        <w:rPr>
          <w:rFonts w:asciiTheme="majorHAnsi" w:hAnsiTheme="majorHAnsi" w:cs="Times New Roman"/>
          <w:b/>
          <w:bCs/>
          <w:u w:val="single"/>
        </w:rPr>
        <w:t xml:space="preserve">           3</w:t>
      </w:r>
      <w:r w:rsidR="000F57DE">
        <w:rPr>
          <w:rFonts w:asciiTheme="majorHAnsi" w:hAnsiTheme="majorHAnsi" w:cs="Times New Roman"/>
          <w:b/>
          <w:bCs/>
          <w:u w:val="single"/>
        </w:rPr>
        <w:tab/>
      </w:r>
    </w:p>
    <w:p w14:paraId="461C2BB6" w14:textId="77777777" w:rsidR="000F57DE" w:rsidRPr="000F57DE" w:rsidRDefault="000F57DE" w:rsidP="000F57DE">
      <w:pPr>
        <w:rPr>
          <w:rFonts w:asciiTheme="majorHAnsi" w:hAnsiTheme="majorHAnsi" w:cs="Times New Roman"/>
        </w:rPr>
      </w:pPr>
      <w:r w:rsidRPr="000F57DE">
        <w:rPr>
          <w:rFonts w:asciiTheme="majorHAnsi" w:hAnsiTheme="majorHAnsi" w:cs="Times New Roman"/>
        </w:rPr>
        <w:t>Art 103, African Art History (3)</w:t>
      </w:r>
      <w:r w:rsidRPr="000F57DE">
        <w:rPr>
          <w:rFonts w:asciiTheme="majorHAnsi" w:hAnsiTheme="majorHAnsi" w:cs="Times New Roman"/>
        </w:rPr>
        <w:br/>
        <w:t xml:space="preserve">Art 104, Mexican and Chicano Art History (3) </w:t>
      </w:r>
    </w:p>
    <w:p w14:paraId="0F86EC19" w14:textId="41C5BA89" w:rsidR="000F57DE" w:rsidRDefault="000F57DE" w:rsidP="000F57DE">
      <w:pPr>
        <w:rPr>
          <w:rFonts w:asciiTheme="majorHAnsi" w:hAnsiTheme="majorHAnsi" w:cs="Times New Roman"/>
        </w:rPr>
      </w:pPr>
      <w:r w:rsidRPr="000F57DE">
        <w:rPr>
          <w:rFonts w:asciiTheme="majorHAnsi" w:hAnsiTheme="majorHAnsi" w:cs="Times New Roman"/>
        </w:rPr>
        <w:t xml:space="preserve">Art 106, Asian Art History (3) </w:t>
      </w:r>
    </w:p>
    <w:p w14:paraId="61637A14" w14:textId="77777777" w:rsidR="00096D85" w:rsidRDefault="00096D85" w:rsidP="000F57DE">
      <w:pPr>
        <w:rPr>
          <w:rFonts w:asciiTheme="majorHAnsi" w:hAnsiTheme="majorHAnsi" w:cs="Times New Roman"/>
        </w:rPr>
      </w:pPr>
    </w:p>
    <w:p w14:paraId="53138E54" w14:textId="22725DD4" w:rsidR="00096D85" w:rsidRPr="00096D85" w:rsidRDefault="00D93891" w:rsidP="00096D85">
      <w:pPr>
        <w:rPr>
          <w:rFonts w:asciiTheme="majorHAnsi" w:hAnsiTheme="majorHAnsi" w:cs="Times New Roman"/>
        </w:rPr>
      </w:pPr>
      <w:r>
        <w:rPr>
          <w:rFonts w:asciiTheme="majorHAnsi" w:hAnsiTheme="majorHAnsi"/>
          <w:b/>
          <w:u w:val="single"/>
        </w:rPr>
        <w:t>List B: Select One</w:t>
      </w:r>
      <w:r w:rsidR="00096D85" w:rsidRPr="00096D85">
        <w:rPr>
          <w:rFonts w:asciiTheme="majorHAnsi" w:hAnsiTheme="majorHAnsi"/>
          <w:b/>
          <w:u w:val="single"/>
        </w:rPr>
        <w:t xml:space="preserve"> </w:t>
      </w:r>
      <w:r w:rsidR="00D63843">
        <w:rPr>
          <w:rFonts w:asciiTheme="majorHAnsi" w:hAnsiTheme="majorHAnsi"/>
          <w:b/>
          <w:u w:val="single"/>
        </w:rPr>
        <w:t>Course</w:t>
      </w:r>
      <w:r w:rsidR="00096D85">
        <w:rPr>
          <w:rFonts w:asciiTheme="majorHAnsi" w:hAnsiTheme="majorHAnsi"/>
          <w:b/>
          <w:u w:val="single"/>
        </w:rPr>
        <w:t xml:space="preserve"> (3</w:t>
      </w:r>
      <w:r w:rsidR="00096D85" w:rsidRPr="00096D85">
        <w:rPr>
          <w:rFonts w:asciiTheme="majorHAnsi" w:hAnsiTheme="majorHAnsi"/>
          <w:b/>
          <w:u w:val="single"/>
        </w:rPr>
        <w:t xml:space="preserve"> units)</w:t>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r>
      <w:r w:rsidR="00096D85" w:rsidRPr="00096D85">
        <w:rPr>
          <w:rFonts w:asciiTheme="majorHAnsi" w:hAnsiTheme="majorHAnsi"/>
          <w:b/>
          <w:u w:val="single"/>
        </w:rPr>
        <w:tab/>
        <w:t xml:space="preserve">       </w:t>
      </w:r>
      <w:r w:rsidR="00096D85">
        <w:rPr>
          <w:rFonts w:asciiTheme="majorHAnsi" w:hAnsiTheme="majorHAnsi"/>
          <w:b/>
          <w:u w:val="single"/>
        </w:rPr>
        <w:t xml:space="preserve">    </w:t>
      </w:r>
      <w:r w:rsidR="00096D85" w:rsidRPr="00781BEE">
        <w:rPr>
          <w:rFonts w:asciiTheme="majorHAnsi" w:hAnsiTheme="majorHAnsi"/>
          <w:b/>
          <w:u w:val="single"/>
        </w:rPr>
        <w:t>3</w:t>
      </w:r>
      <w:r w:rsidR="00096D85" w:rsidRPr="00781BEE">
        <w:rPr>
          <w:rFonts w:asciiTheme="majorHAnsi" w:hAnsiTheme="majorHAnsi"/>
          <w:b/>
          <w:u w:val="single"/>
        </w:rPr>
        <w:tab/>
      </w:r>
    </w:p>
    <w:p w14:paraId="0367E0DE" w14:textId="77777777" w:rsidR="00096D85" w:rsidRDefault="00096D85" w:rsidP="00096D85">
      <w:pPr>
        <w:rPr>
          <w:rFonts w:asciiTheme="majorHAnsi" w:hAnsiTheme="majorHAnsi" w:cs="Times New Roman"/>
        </w:rPr>
      </w:pPr>
      <w:r w:rsidRPr="00096D85">
        <w:rPr>
          <w:rFonts w:asciiTheme="majorHAnsi" w:hAnsiTheme="majorHAnsi" w:cs="Times New Roman"/>
        </w:rPr>
        <w:t>Art 110, Two-Dimensional Design (3)</w:t>
      </w:r>
      <w:r w:rsidRPr="00096D85">
        <w:rPr>
          <w:rFonts w:asciiTheme="majorHAnsi" w:hAnsiTheme="majorHAnsi" w:cs="Times New Roman"/>
        </w:rPr>
        <w:br/>
        <w:t>Art 111, Three-Dimensional Design (3)</w:t>
      </w:r>
      <w:r w:rsidRPr="00096D85">
        <w:rPr>
          <w:rFonts w:asciiTheme="majorHAnsi" w:hAnsiTheme="majorHAnsi" w:cs="Times New Roman"/>
        </w:rPr>
        <w:br/>
        <w:t>Art 13</w:t>
      </w:r>
      <w:r>
        <w:rPr>
          <w:rFonts w:asciiTheme="majorHAnsi" w:hAnsiTheme="majorHAnsi" w:cs="Times New Roman"/>
        </w:rPr>
        <w:t xml:space="preserve">1, Beginning Life Drawing (3) </w:t>
      </w:r>
    </w:p>
    <w:p w14:paraId="5EAD1683" w14:textId="432A5607" w:rsidR="00096D85" w:rsidRPr="00096D85" w:rsidRDefault="00096D85" w:rsidP="00096D85">
      <w:pPr>
        <w:rPr>
          <w:rFonts w:asciiTheme="majorHAnsi" w:hAnsiTheme="majorHAnsi" w:cs="Times New Roman"/>
        </w:rPr>
      </w:pPr>
      <w:r w:rsidRPr="00096D85">
        <w:rPr>
          <w:rFonts w:asciiTheme="majorHAnsi" w:hAnsiTheme="majorHAnsi" w:cs="Times New Roman"/>
        </w:rPr>
        <w:t>Art 151, Ceramics-Introductory Level (3)</w:t>
      </w:r>
      <w:r w:rsidRPr="00096D85">
        <w:rPr>
          <w:rFonts w:asciiTheme="majorHAnsi" w:hAnsiTheme="majorHAnsi" w:cs="Times New Roman"/>
        </w:rPr>
        <w:br/>
        <w:t>Art 195, Introduction to Digital Media Arts (3)</w:t>
      </w:r>
      <w:r w:rsidRPr="00096D85">
        <w:rPr>
          <w:rFonts w:asciiTheme="majorHAnsi" w:hAnsiTheme="majorHAnsi" w:cs="Times New Roman"/>
        </w:rPr>
        <w:br/>
        <w:t xml:space="preserve">Photography 180, Beginning Photography (3) </w:t>
      </w:r>
    </w:p>
    <w:p w14:paraId="404F4EC5" w14:textId="77777777" w:rsidR="00096D85" w:rsidRDefault="00096D85" w:rsidP="000F57DE">
      <w:pPr>
        <w:rPr>
          <w:rFonts w:asciiTheme="majorHAnsi" w:hAnsiTheme="majorHAnsi" w:cs="Times New Roman"/>
        </w:rPr>
      </w:pPr>
    </w:p>
    <w:p w14:paraId="155E2A9E" w14:textId="7826D238" w:rsidR="00D63843" w:rsidRPr="000F57DE" w:rsidRDefault="00D63843" w:rsidP="003633BA">
      <w:pPr>
        <w:rPr>
          <w:rFonts w:asciiTheme="majorHAnsi" w:hAnsiTheme="majorHAnsi" w:cs="Times New Roman"/>
        </w:rPr>
      </w:pPr>
      <w:r>
        <w:rPr>
          <w:rFonts w:asciiTheme="majorHAnsi" w:hAnsiTheme="majorHAnsi"/>
          <w:b/>
          <w:u w:val="single"/>
        </w:rPr>
        <w:t>List C: Select One</w:t>
      </w:r>
      <w:r w:rsidRPr="00096D85">
        <w:rPr>
          <w:rFonts w:asciiTheme="majorHAnsi" w:hAnsiTheme="majorHAnsi"/>
          <w:b/>
          <w:u w:val="single"/>
        </w:rPr>
        <w:t xml:space="preserve"> </w:t>
      </w:r>
      <w:proofErr w:type="gramStart"/>
      <w:r>
        <w:rPr>
          <w:rFonts w:asciiTheme="majorHAnsi" w:hAnsiTheme="majorHAnsi"/>
          <w:b/>
          <w:u w:val="single"/>
        </w:rPr>
        <w:t>Course  (</w:t>
      </w:r>
      <w:proofErr w:type="gramEnd"/>
      <w:r>
        <w:rPr>
          <w:rFonts w:asciiTheme="majorHAnsi" w:hAnsiTheme="majorHAnsi"/>
          <w:b/>
          <w:u w:val="single"/>
        </w:rPr>
        <w:t>3</w:t>
      </w:r>
      <w:r w:rsidRPr="00096D85">
        <w:rPr>
          <w:rFonts w:asciiTheme="majorHAnsi" w:hAnsiTheme="majorHAnsi"/>
          <w:b/>
          <w:u w:val="single"/>
        </w:rPr>
        <w:t xml:space="preserve"> units)</w:t>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r>
      <w:r w:rsidRPr="00096D85">
        <w:rPr>
          <w:rFonts w:asciiTheme="majorHAnsi" w:hAnsiTheme="majorHAnsi"/>
          <w:b/>
          <w:u w:val="single"/>
        </w:rPr>
        <w:tab/>
        <w:t xml:space="preserve">       </w:t>
      </w:r>
      <w:r>
        <w:rPr>
          <w:rFonts w:asciiTheme="majorHAnsi" w:hAnsiTheme="majorHAnsi"/>
          <w:b/>
          <w:u w:val="single"/>
        </w:rPr>
        <w:t xml:space="preserve">    </w:t>
      </w:r>
      <w:r w:rsidRPr="00781BEE">
        <w:rPr>
          <w:rFonts w:asciiTheme="majorHAnsi" w:hAnsiTheme="majorHAnsi"/>
          <w:b/>
          <w:u w:val="single"/>
        </w:rPr>
        <w:t>3</w:t>
      </w:r>
      <w:r w:rsidRPr="00781BEE">
        <w:rPr>
          <w:rFonts w:asciiTheme="majorHAnsi" w:hAnsiTheme="majorHAnsi"/>
          <w:b/>
          <w:u w:val="single"/>
        </w:rPr>
        <w:tab/>
      </w:r>
    </w:p>
    <w:p w14:paraId="458A233B" w14:textId="77777777" w:rsidR="003633BA" w:rsidRPr="003633BA" w:rsidRDefault="003633BA" w:rsidP="003633BA">
      <w:pPr>
        <w:rPr>
          <w:rFonts w:asciiTheme="majorHAnsi" w:hAnsiTheme="majorHAnsi" w:cs="Times New Roman"/>
        </w:rPr>
      </w:pPr>
      <w:r w:rsidRPr="003633BA">
        <w:rPr>
          <w:rFonts w:asciiTheme="majorHAnsi" w:hAnsiTheme="majorHAnsi" w:cs="Times New Roman"/>
        </w:rPr>
        <w:t>Any course from List A or B not already used</w:t>
      </w:r>
      <w:r w:rsidRPr="003633BA">
        <w:rPr>
          <w:rFonts w:asciiTheme="majorHAnsi" w:hAnsiTheme="majorHAnsi" w:cs="Times New Roman"/>
        </w:rPr>
        <w:br/>
        <w:t>Art 105, History of Modern Art (3)</w:t>
      </w:r>
      <w:r w:rsidRPr="003633BA">
        <w:rPr>
          <w:rFonts w:asciiTheme="majorHAnsi" w:hAnsiTheme="majorHAnsi" w:cs="Times New Roman"/>
        </w:rPr>
        <w:br/>
        <w:t xml:space="preserve">Art 108, Contemporary Art History: Art Since Mid-Century (3) </w:t>
      </w:r>
    </w:p>
    <w:p w14:paraId="5F7667BF" w14:textId="77777777" w:rsidR="003633BA" w:rsidRPr="003633BA" w:rsidRDefault="003633BA" w:rsidP="003633BA">
      <w:pPr>
        <w:rPr>
          <w:rFonts w:asciiTheme="majorHAnsi" w:hAnsiTheme="majorHAnsi" w:cs="Times New Roman"/>
        </w:rPr>
      </w:pPr>
      <w:r w:rsidRPr="003633BA">
        <w:rPr>
          <w:rFonts w:asciiTheme="majorHAnsi" w:hAnsiTheme="majorHAnsi" w:cs="Times New Roman"/>
        </w:rPr>
        <w:t xml:space="preserve">History 101, World Civilizations to the 16th Century (3) —OR — </w:t>
      </w:r>
    </w:p>
    <w:p w14:paraId="5C76F801" w14:textId="0AF09ED4" w:rsidR="003633BA" w:rsidRPr="003633BA" w:rsidRDefault="003633BA" w:rsidP="003633BA">
      <w:pPr>
        <w:rPr>
          <w:rFonts w:asciiTheme="majorHAnsi" w:hAnsiTheme="majorHAnsi" w:cs="Times New Roman"/>
        </w:rPr>
      </w:pPr>
      <w:r w:rsidRPr="003633BA">
        <w:rPr>
          <w:rFonts w:asciiTheme="majorHAnsi" w:hAnsiTheme="majorHAnsi" w:cs="Times New Roman"/>
        </w:rPr>
        <w:t>History 101H, Ho</w:t>
      </w:r>
      <w:r w:rsidR="00724628">
        <w:rPr>
          <w:rFonts w:asciiTheme="majorHAnsi" w:hAnsiTheme="majorHAnsi" w:cs="Times New Roman"/>
        </w:rPr>
        <w:t xml:space="preserve">nors World Civilizations to the </w:t>
      </w:r>
      <w:r w:rsidRPr="003633BA">
        <w:rPr>
          <w:rFonts w:asciiTheme="majorHAnsi" w:hAnsiTheme="majorHAnsi" w:cs="Times New Roman"/>
        </w:rPr>
        <w:t>16th Ce</w:t>
      </w:r>
      <w:r w:rsidR="00EE1A7B">
        <w:rPr>
          <w:rFonts w:asciiTheme="majorHAnsi" w:hAnsiTheme="majorHAnsi" w:cs="Times New Roman"/>
        </w:rPr>
        <w:t xml:space="preserve">ntury (3) </w:t>
      </w:r>
    </w:p>
    <w:p w14:paraId="5B153499" w14:textId="77777777" w:rsidR="003633BA" w:rsidRPr="003633BA" w:rsidRDefault="003633BA" w:rsidP="003633BA">
      <w:pPr>
        <w:rPr>
          <w:rFonts w:asciiTheme="majorHAnsi" w:hAnsiTheme="majorHAnsi" w:cs="Times New Roman"/>
        </w:rPr>
      </w:pPr>
      <w:r w:rsidRPr="003633BA">
        <w:rPr>
          <w:rFonts w:asciiTheme="majorHAnsi" w:hAnsiTheme="majorHAnsi" w:cs="Times New Roman"/>
        </w:rPr>
        <w:t xml:space="preserve">History 102, World Civilizations Since the 16th Century (3) —OR — </w:t>
      </w:r>
    </w:p>
    <w:p w14:paraId="578FC38C" w14:textId="77777777" w:rsidR="003633BA" w:rsidRPr="003633BA" w:rsidRDefault="003633BA" w:rsidP="003633BA">
      <w:pPr>
        <w:rPr>
          <w:rFonts w:asciiTheme="majorHAnsi" w:hAnsiTheme="majorHAnsi" w:cs="Times New Roman"/>
        </w:rPr>
      </w:pPr>
      <w:r w:rsidRPr="003633BA">
        <w:rPr>
          <w:rFonts w:asciiTheme="majorHAnsi" w:hAnsiTheme="majorHAnsi" w:cs="Times New Roman"/>
        </w:rPr>
        <w:t xml:space="preserve">History 102H, Honors World Civilizations Since the 16th Century (3) </w:t>
      </w:r>
    </w:p>
    <w:p w14:paraId="414DB643" w14:textId="325300B7" w:rsidR="003633BA" w:rsidRPr="003633BA" w:rsidRDefault="003633BA" w:rsidP="003633BA">
      <w:pPr>
        <w:rPr>
          <w:rFonts w:asciiTheme="majorHAnsi" w:hAnsiTheme="majorHAnsi" w:cs="Times New Roman"/>
          <w:u w:val="single"/>
        </w:rPr>
      </w:pPr>
      <w:r w:rsidRPr="003633BA">
        <w:rPr>
          <w:rFonts w:asciiTheme="majorHAnsi" w:hAnsiTheme="majorHAnsi" w:cs="Times New Roman"/>
          <w:u w:val="single"/>
        </w:rPr>
        <w:t>Interdisciplinary Studies 121, Humanities Through the Arts (3) Philosophy 112, World Religions (3)</w:t>
      </w:r>
      <w:r w:rsidR="00726DDB">
        <w:rPr>
          <w:rFonts w:asciiTheme="majorHAnsi" w:hAnsiTheme="majorHAnsi" w:cs="Times New Roman"/>
          <w:u w:val="single"/>
        </w:rPr>
        <w:tab/>
      </w:r>
      <w:r w:rsidR="00726DDB">
        <w:rPr>
          <w:rFonts w:asciiTheme="majorHAnsi" w:hAnsiTheme="majorHAnsi" w:cs="Times New Roman"/>
          <w:u w:val="single"/>
        </w:rPr>
        <w:tab/>
        <w:t xml:space="preserve">  </w:t>
      </w:r>
      <w:r w:rsidRPr="003633BA">
        <w:rPr>
          <w:rFonts w:asciiTheme="majorHAnsi" w:hAnsiTheme="majorHAnsi" w:cs="Times New Roman"/>
          <w:u w:val="single"/>
        </w:rPr>
        <w:t xml:space="preserve"> </w:t>
      </w:r>
    </w:p>
    <w:p w14:paraId="0B5CB8AE" w14:textId="2749042B" w:rsidR="006D6047" w:rsidRDefault="00726DDB" w:rsidP="003C3B7A">
      <w:pPr>
        <w:rPr>
          <w:rFonts w:asciiTheme="majorHAnsi" w:hAnsiTheme="majorHAnsi" w:cs="Times New Roman"/>
          <w:b/>
          <w:bCs/>
        </w:rPr>
      </w:pP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t xml:space="preserve">           </w:t>
      </w:r>
      <w:r w:rsidR="003633BA" w:rsidRPr="006D6047">
        <w:rPr>
          <w:rFonts w:asciiTheme="majorHAnsi" w:hAnsiTheme="majorHAnsi" w:cs="Times New Roman"/>
          <w:b/>
          <w:bCs/>
        </w:rPr>
        <w:t>Total 18</w:t>
      </w:r>
    </w:p>
    <w:p w14:paraId="3BCB0184" w14:textId="7615FA50" w:rsidR="0029336B" w:rsidRPr="006D6047" w:rsidRDefault="006D6047" w:rsidP="003C3B7A">
      <w:r>
        <w:rPr>
          <w:noProof/>
        </w:rPr>
        <w:lastRenderedPageBreak/>
        <mc:AlternateContent>
          <mc:Choice Requires="wps">
            <w:drawing>
              <wp:anchor distT="0" distB="0" distL="114300" distR="114300" simplePos="0" relativeHeight="251663360" behindDoc="0" locked="0" layoutInCell="1" allowOverlap="1" wp14:anchorId="1D91FFD0" wp14:editId="050F7DB2">
                <wp:simplePos x="0" y="0"/>
                <wp:positionH relativeFrom="column">
                  <wp:posOffset>4876800</wp:posOffset>
                </wp:positionH>
                <wp:positionV relativeFrom="paragraph">
                  <wp:posOffset>0</wp:posOffset>
                </wp:positionV>
                <wp:extent cx="2324100" cy="9486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324100" cy="94869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7F259E29" w14:textId="77777777" w:rsidR="006D6047" w:rsidRPr="003F2BDC" w:rsidRDefault="006D6047" w:rsidP="006D6047">
                            <w:pPr>
                              <w:pStyle w:val="NormalWeb"/>
                              <w:spacing w:before="0" w:beforeAutospacing="0" w:after="0" w:afterAutospacing="0"/>
                              <w:rPr>
                                <w:rFonts w:asciiTheme="majorHAnsi" w:hAnsiTheme="majorHAnsi"/>
                              </w:rPr>
                            </w:pPr>
                            <w:r w:rsidRPr="003F2BDC">
                              <w:rPr>
                                <w:rFonts w:asciiTheme="majorHAnsi" w:hAnsiTheme="majorHAnsi"/>
                                <w:b/>
                                <w:bCs/>
                              </w:rPr>
                              <w:t xml:space="preserve">Course Substitutions and Reciprocity, Policy and Procedures </w:t>
                            </w:r>
                          </w:p>
                          <w:p w14:paraId="61317883" w14:textId="77777777" w:rsidR="006D6047" w:rsidRPr="003F2BDC" w:rsidRDefault="006D6047" w:rsidP="006D6047">
                            <w:pPr>
                              <w:pStyle w:val="NormalWeb"/>
                              <w:spacing w:beforeAutospacing="0" w:after="0" w:afterAutospacing="0"/>
                              <w:rPr>
                                <w:rFonts w:asciiTheme="majorHAnsi" w:hAnsiTheme="majorHAnsi"/>
                              </w:rPr>
                            </w:pPr>
                            <w:r w:rsidRPr="003F2BDC">
                              <w:rPr>
                                <w:rFonts w:asciiTheme="majorHAnsi" w:hAnsiTheme="majorHAnsi"/>
                              </w:rPr>
                              <w:t xml:space="preserve">Students who have completed courses at another California community college, a regionally accredited institution and/or completed an external exam such as AP, CLEP, or IB may apply the coursework or exam results toward AA-T/AS-T major requirements as follows: </w:t>
                            </w:r>
                          </w:p>
                          <w:p w14:paraId="41E92FE7" w14:textId="77777777" w:rsidR="006D6047" w:rsidRPr="003F2BDC" w:rsidRDefault="006D6047" w:rsidP="006D6047">
                            <w:pPr>
                              <w:pStyle w:val="NormalWeb"/>
                              <w:spacing w:before="120" w:beforeAutospacing="0" w:after="0" w:afterAutospacing="0"/>
                              <w:rPr>
                                <w:rFonts w:asciiTheme="majorHAnsi" w:hAnsiTheme="majorHAnsi"/>
                              </w:rPr>
                            </w:pPr>
                            <w:r>
                              <w:rPr>
                                <w:rFonts w:asciiTheme="majorHAnsi" w:hAnsiTheme="majorHAnsi"/>
                              </w:rPr>
                              <w:t xml:space="preserve">1.)   </w:t>
                            </w:r>
                            <w:r w:rsidRPr="003F2BDC">
                              <w:rPr>
                                <w:rFonts w:asciiTheme="majorHAnsi" w:hAnsiTheme="majorHAnsi"/>
                              </w:rPr>
                              <w:t>A course with a C-ID designation which is compl</w:t>
                            </w:r>
                            <w:r>
                              <w:rPr>
                                <w:rFonts w:asciiTheme="majorHAnsi" w:hAnsiTheme="majorHAnsi"/>
                              </w:rPr>
                              <w:t>eted at another California com</w:t>
                            </w:r>
                            <w:r w:rsidRPr="003F2BDC">
                              <w:rPr>
                                <w:rFonts w:asciiTheme="majorHAnsi" w:hAnsiTheme="majorHAnsi"/>
                              </w:rPr>
                              <w:t>munity college will be substituted for a SAC cou</w:t>
                            </w:r>
                            <w:r>
                              <w:rPr>
                                <w:rFonts w:asciiTheme="majorHAnsi" w:hAnsiTheme="majorHAnsi"/>
                              </w:rPr>
                              <w:t>rse that meets an Associate De</w:t>
                            </w:r>
                            <w:r w:rsidRPr="003F2BDC">
                              <w:rPr>
                                <w:rFonts w:asciiTheme="majorHAnsi" w:hAnsiTheme="majorHAnsi"/>
                              </w:rPr>
                              <w:t>gree fo</w:t>
                            </w:r>
                            <w:r>
                              <w:rPr>
                                <w:rFonts w:asciiTheme="majorHAnsi" w:hAnsiTheme="majorHAnsi"/>
                              </w:rPr>
                              <w:t>r Transfer (ADT) major require</w:t>
                            </w:r>
                            <w:r w:rsidRPr="003F2BDC">
                              <w:rPr>
                                <w:rFonts w:asciiTheme="majorHAnsi" w:hAnsiTheme="majorHAnsi"/>
                              </w:rPr>
                              <w:t>ment designated with the same C-ID number</w:t>
                            </w:r>
                            <w:r>
                              <w:rPr>
                                <w:rFonts w:asciiTheme="majorHAnsi" w:hAnsiTheme="majorHAnsi"/>
                              </w:rPr>
                              <w:t xml:space="preserve"> </w:t>
                            </w:r>
                            <w:r w:rsidRPr="003F2BDC">
                              <w:rPr>
                                <w:rFonts w:asciiTheme="majorHAnsi" w:hAnsiTheme="majorHAnsi"/>
                              </w:rPr>
                              <w:t>SAC departmental approval is not required</w:t>
                            </w:r>
                            <w:r>
                              <w:rPr>
                                <w:rFonts w:asciiTheme="majorHAnsi" w:hAnsiTheme="majorHAnsi"/>
                              </w:rPr>
                              <w:t>.</w:t>
                            </w:r>
                            <w:r w:rsidRPr="003F2BDC">
                              <w:rPr>
                                <w:rFonts w:asciiTheme="majorHAnsi" w:hAnsiTheme="majorHAnsi"/>
                              </w:rPr>
                              <w:t xml:space="preserve"> </w:t>
                            </w:r>
                          </w:p>
                          <w:p w14:paraId="29DF837E" w14:textId="0E8089D1" w:rsidR="006D6047" w:rsidRPr="003F2BDC" w:rsidRDefault="006D6047" w:rsidP="006D6047">
                            <w:pPr>
                              <w:pStyle w:val="NormalWeb"/>
                              <w:spacing w:before="120" w:beforeAutospacing="0" w:after="0" w:afterAutospacing="0"/>
                              <w:rPr>
                                <w:rFonts w:asciiTheme="majorHAnsi" w:hAnsiTheme="majorHAnsi"/>
                              </w:rPr>
                            </w:pPr>
                            <w:r>
                              <w:rPr>
                                <w:rFonts w:asciiTheme="majorHAnsi" w:hAnsiTheme="majorHAnsi"/>
                              </w:rPr>
                              <w:t xml:space="preserve">2.)   </w:t>
                            </w:r>
                            <w:r w:rsidRPr="003F2BDC">
                              <w:rPr>
                                <w:rFonts w:asciiTheme="majorHAnsi" w:hAnsiTheme="majorHAnsi"/>
                              </w:rPr>
                              <w:t xml:space="preserve">A course without a C-ID designation which is completed at a regionally </w:t>
                            </w:r>
                            <w:r>
                              <w:rPr>
                                <w:rFonts w:asciiTheme="majorHAnsi" w:hAnsiTheme="majorHAnsi"/>
                              </w:rPr>
                              <w:t xml:space="preserve">     ac</w:t>
                            </w:r>
                            <w:r w:rsidRPr="003F2BDC">
                              <w:rPr>
                                <w:rFonts w:asciiTheme="majorHAnsi" w:hAnsiTheme="majorHAnsi"/>
                              </w:rPr>
                              <w:t>credited ins</w:t>
                            </w:r>
                            <w:r>
                              <w:rPr>
                                <w:rFonts w:asciiTheme="majorHAnsi" w:hAnsiTheme="majorHAnsi"/>
                              </w:rPr>
                              <w:t>titution, other than a Califor</w:t>
                            </w:r>
                            <w:r w:rsidRPr="003F2BDC">
                              <w:rPr>
                                <w:rFonts w:asciiTheme="majorHAnsi" w:hAnsiTheme="majorHAnsi"/>
                              </w:rPr>
                              <w:t>nia community college, will be reviewed by SAC</w:t>
                            </w:r>
                            <w:r>
                              <w:rPr>
                                <w:rFonts w:asciiTheme="majorHAnsi" w:hAnsiTheme="majorHAnsi"/>
                              </w:rPr>
                              <w:t xml:space="preserve"> discipline faculty. Course-to-</w:t>
                            </w:r>
                            <w:r w:rsidRPr="003F2BDC">
                              <w:rPr>
                                <w:rFonts w:asciiTheme="majorHAnsi" w:hAnsiTheme="majorHAnsi"/>
                              </w:rPr>
                              <w:t>course substitution will be granted based on discipline faculty determination of comparability to a SAC course with the approved C-ID designation for the given ADT</w:t>
                            </w:r>
                            <w:r>
                              <w:rPr>
                                <w:rFonts w:asciiTheme="majorHAnsi" w:hAnsiTheme="majorHAnsi"/>
                              </w:rPr>
                              <w:t>.</w:t>
                            </w:r>
                            <w:r w:rsidRPr="003F2BDC">
                              <w:rPr>
                                <w:rFonts w:asciiTheme="majorHAnsi" w:hAnsiTheme="majorHAnsi"/>
                              </w:rPr>
                              <w:t xml:space="preserve"> Course-to-course substitution will be grant</w:t>
                            </w:r>
                            <w:r>
                              <w:rPr>
                                <w:rFonts w:asciiTheme="majorHAnsi" w:hAnsiTheme="majorHAnsi"/>
                              </w:rPr>
                              <w:t>ed in accordance with the state</w:t>
                            </w:r>
                            <w:r w:rsidRPr="003F2BDC">
                              <w:rPr>
                                <w:rFonts w:asciiTheme="majorHAnsi" w:hAnsiTheme="majorHAnsi"/>
                              </w:rPr>
                              <w:t>wide C-ID descriptor when the SAC course does not have an approved C-ID design</w:t>
                            </w:r>
                            <w:r>
                              <w:rPr>
                                <w:rFonts w:asciiTheme="majorHAnsi" w:hAnsiTheme="majorHAnsi"/>
                              </w:rPr>
                              <w:t>ation, but a statewide C-ID de</w:t>
                            </w:r>
                            <w:r w:rsidRPr="003F2BDC">
                              <w:rPr>
                                <w:rFonts w:asciiTheme="majorHAnsi" w:hAnsiTheme="majorHAnsi"/>
                              </w:rPr>
                              <w:t>scriptor exists</w:t>
                            </w:r>
                            <w:r>
                              <w:rPr>
                                <w:rFonts w:asciiTheme="majorHAnsi" w:hAnsiTheme="majorHAnsi"/>
                              </w:rPr>
                              <w:t xml:space="preserve">. </w:t>
                            </w:r>
                            <w:r w:rsidRPr="003F2BDC">
                              <w:rPr>
                                <w:rFonts w:asciiTheme="majorHAnsi" w:hAnsiTheme="majorHAnsi"/>
                              </w:rPr>
                              <w:t>When no such descriptor exists, course substitution will be based on discipline faculty determination of comparability to a SAC course included on the ADT</w:t>
                            </w:r>
                            <w:r>
                              <w:rPr>
                                <w:rFonts w:asciiTheme="majorHAnsi" w:hAnsiTheme="majorHAnsi"/>
                              </w:rPr>
                              <w:t>.</w:t>
                            </w:r>
                            <w:r w:rsidRPr="003F2BDC">
                              <w:rPr>
                                <w:rFonts w:asciiTheme="majorHAnsi" w:hAnsiTheme="majorHAnsi"/>
                              </w:rPr>
                              <w:t xml:space="preserve"> </w:t>
                            </w:r>
                          </w:p>
                          <w:p w14:paraId="7EC432B1" w14:textId="6793FF06" w:rsidR="006D6047" w:rsidRPr="003F2BDC" w:rsidRDefault="006D6047" w:rsidP="006D6047">
                            <w:pPr>
                              <w:pStyle w:val="NormalWeb"/>
                              <w:spacing w:before="120" w:beforeAutospacing="0" w:after="0" w:afterAutospacing="0"/>
                              <w:rPr>
                                <w:rFonts w:asciiTheme="majorHAnsi" w:hAnsiTheme="majorHAnsi"/>
                              </w:rPr>
                            </w:pPr>
                            <w:r>
                              <w:rPr>
                                <w:rFonts w:asciiTheme="majorHAnsi" w:hAnsiTheme="majorHAnsi"/>
                              </w:rPr>
                              <w:t xml:space="preserve">3.)   </w:t>
                            </w:r>
                            <w:r w:rsidRPr="003F2BDC">
                              <w:rPr>
                                <w:rFonts w:asciiTheme="majorHAnsi" w:hAnsiTheme="majorHAnsi"/>
                              </w:rPr>
                              <w:t>Studen</w:t>
                            </w:r>
                            <w:r>
                              <w:rPr>
                                <w:rFonts w:asciiTheme="majorHAnsi" w:hAnsiTheme="majorHAnsi"/>
                              </w:rPr>
                              <w:t>ts who have completed an exter</w:t>
                            </w:r>
                            <w:r w:rsidRPr="003F2BDC">
                              <w:rPr>
                                <w:rFonts w:asciiTheme="majorHAnsi" w:hAnsiTheme="majorHAnsi"/>
                              </w:rPr>
                              <w:t>nal examination such as AP, CLEP, and IB are granted course credit toward ADT major requirements as listed in the SAC catalog</w:t>
                            </w:r>
                            <w:r w:rsidR="00A620E3">
                              <w:rPr>
                                <w:rFonts w:asciiTheme="majorHAnsi" w:hAnsiTheme="majorHAnsi"/>
                              </w:rPr>
                              <w:t xml:space="preserve"> </w:t>
                            </w:r>
                            <w:r w:rsidRPr="003F2BDC">
                              <w:rPr>
                                <w:rFonts w:asciiTheme="majorHAnsi" w:hAnsiTheme="majorHAnsi"/>
                              </w:rPr>
                              <w:t>(Students should be aware that AP cre</w:t>
                            </w:r>
                            <w:r>
                              <w:rPr>
                                <w:rFonts w:asciiTheme="majorHAnsi" w:hAnsiTheme="majorHAnsi"/>
                              </w:rPr>
                              <w:t>dit may be awarded/counted diff</w:t>
                            </w:r>
                            <w:r w:rsidRPr="003F2BDC">
                              <w:rPr>
                                <w:rFonts w:asciiTheme="majorHAnsi" w:hAnsiTheme="majorHAnsi"/>
                              </w:rPr>
                              <w:t>erently by the transfer institution)</w:t>
                            </w:r>
                            <w:r>
                              <w:rPr>
                                <w:rFonts w:asciiTheme="majorHAnsi" w:hAnsiTheme="majorHAnsi"/>
                              </w:rPr>
                              <w:t>.</w:t>
                            </w:r>
                            <w:r w:rsidRPr="003F2BDC">
                              <w:rPr>
                                <w:rFonts w:asciiTheme="majorHAnsi" w:hAnsiTheme="majorHAnsi"/>
                              </w:rPr>
                              <w:t xml:space="preserve"> </w:t>
                            </w:r>
                          </w:p>
                          <w:p w14:paraId="47D999CD" w14:textId="77777777" w:rsidR="006D6047" w:rsidRPr="003F2BDC" w:rsidRDefault="006D6047" w:rsidP="006D6047">
                            <w:pPr>
                              <w:pStyle w:val="NormalWeb"/>
                              <w:spacing w:beforeAutospacing="0" w:after="0" w:afterAutospacing="0"/>
                              <w:rPr>
                                <w:rFonts w:asciiTheme="majorHAnsi" w:hAnsiTheme="majorHAnsi"/>
                              </w:rPr>
                            </w:pPr>
                            <w:r>
                              <w:rPr>
                                <w:rFonts w:asciiTheme="majorHAnsi" w:hAnsiTheme="majorHAnsi"/>
                              </w:rPr>
                              <w:t xml:space="preserve">4.)   </w:t>
                            </w:r>
                            <w:r w:rsidRPr="003F2BDC">
                              <w:rPr>
                                <w:rFonts w:asciiTheme="majorHAnsi" w:hAnsiTheme="majorHAnsi"/>
                              </w:rPr>
                              <w:t>A cours</w:t>
                            </w:r>
                            <w:r>
                              <w:rPr>
                                <w:rFonts w:asciiTheme="majorHAnsi" w:hAnsiTheme="majorHAnsi"/>
                              </w:rPr>
                              <w:t>e completed at another Califor</w:t>
                            </w:r>
                            <w:r w:rsidRPr="003F2BDC">
                              <w:rPr>
                                <w:rFonts w:asciiTheme="majorHAnsi" w:hAnsiTheme="majorHAnsi"/>
                              </w:rPr>
                              <w:t>nia community college that is approved as part of an</w:t>
                            </w:r>
                            <w:r>
                              <w:rPr>
                                <w:rFonts w:asciiTheme="majorHAnsi" w:hAnsiTheme="majorHAnsi"/>
                              </w:rPr>
                              <w:t xml:space="preserve"> associate degree for trans</w:t>
                            </w:r>
                            <w:r w:rsidRPr="003F2BDC">
                              <w:rPr>
                                <w:rFonts w:asciiTheme="majorHAnsi" w:hAnsiTheme="majorHAnsi"/>
                              </w:rPr>
                              <w:t>fer will be applied to the corresponding Santa Ana College Associate Degree for Transfer (ADT) in the corresponding SAC ADT area</w:t>
                            </w:r>
                            <w:r>
                              <w:rPr>
                                <w:rFonts w:asciiTheme="majorHAnsi" w:hAnsiTheme="majorHAnsi"/>
                              </w:rPr>
                              <w:t xml:space="preserve">. </w:t>
                            </w:r>
                            <w:r w:rsidRPr="003F2BDC">
                              <w:rPr>
                                <w:rFonts w:asciiTheme="majorHAnsi" w:hAnsiTheme="majorHAnsi"/>
                              </w:rPr>
                              <w:t>Courses completed at other California community colleges must be part of the ADT at the time the student completed the course</w:t>
                            </w:r>
                            <w:r>
                              <w:rPr>
                                <w:rFonts w:asciiTheme="majorHAnsi" w:hAnsiTheme="majorHAnsi"/>
                              </w:rPr>
                              <w:t xml:space="preserve">. </w:t>
                            </w:r>
                            <w:r w:rsidRPr="003F2BDC">
                              <w:rPr>
                                <w:rFonts w:asciiTheme="majorHAnsi" w:hAnsiTheme="majorHAnsi"/>
                              </w:rPr>
                              <w:t>Courses completed at other CCC’s prior to ADT approval will be “grandfathered”</w:t>
                            </w:r>
                            <w:r>
                              <w:rPr>
                                <w:rFonts w:asciiTheme="majorHAnsi" w:hAnsiTheme="majorHAnsi"/>
                              </w:rPr>
                              <w:t>.</w:t>
                            </w:r>
                            <w:r w:rsidRPr="003F2BDC">
                              <w:rPr>
                                <w:rFonts w:asciiTheme="majorHAnsi" w:hAnsiTheme="majorHAnsi"/>
                              </w:rPr>
                              <w:t xml:space="preserve"> </w:t>
                            </w:r>
                          </w:p>
                          <w:p w14:paraId="01EE1DBA" w14:textId="77777777" w:rsidR="006D6047" w:rsidRPr="003F2BDC" w:rsidRDefault="006D6047" w:rsidP="006D6047">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1FFD0" id="Text Box 3" o:spid="_x0000_s1027" type="#_x0000_t202" style="position:absolute;margin-left:384pt;margin-top:0;width:183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" fillcolor="white [3201]" strokecolor="white" strokeweight="2pt">
                <v:textbox>
                  <w:txbxContent>
                    <w:p w14:paraId="7F259E29" w14:textId="77777777" w:rsidR="006D6047" w:rsidRPr="003F2BDC" w:rsidRDefault="006D6047" w:rsidP="006D6047">
                      <w:pPr>
                        <w:pStyle w:val="NormalWeb"/>
                        <w:spacing w:before="0" w:beforeAutospacing="0" w:after="0" w:afterAutospacing="0"/>
                        <w:rPr>
                          <w:rFonts w:asciiTheme="majorHAnsi" w:hAnsiTheme="majorHAnsi"/>
                        </w:rPr>
                      </w:pPr>
                      <w:r w:rsidRPr="003F2BDC">
                        <w:rPr>
                          <w:rFonts w:asciiTheme="majorHAnsi" w:hAnsiTheme="majorHAnsi"/>
                          <w:b/>
                          <w:bCs/>
                        </w:rPr>
                        <w:t xml:space="preserve">Course Substitutions and Reciprocity, Policy and Procedures </w:t>
                      </w:r>
                    </w:p>
                    <w:p w14:paraId="61317883" w14:textId="77777777" w:rsidR="006D6047" w:rsidRPr="003F2BDC" w:rsidRDefault="006D6047" w:rsidP="006D6047">
                      <w:pPr>
                        <w:pStyle w:val="NormalWeb"/>
                        <w:spacing w:beforeAutospacing="0" w:after="0" w:afterAutospacing="0"/>
                        <w:rPr>
                          <w:rFonts w:asciiTheme="majorHAnsi" w:hAnsiTheme="majorHAnsi"/>
                        </w:rPr>
                      </w:pPr>
                      <w:r w:rsidRPr="003F2BDC">
                        <w:rPr>
                          <w:rFonts w:asciiTheme="majorHAnsi" w:hAnsiTheme="majorHAnsi"/>
                        </w:rPr>
                        <w:t xml:space="preserve">Students who have completed courses at another California community college, a regionally accredited institution and/or completed an external exam such as AP, CLEP, or IB may apply the coursework or exam results toward AA-T/AS-T major requirements as follows: </w:t>
                      </w:r>
                    </w:p>
                    <w:p w14:paraId="41E92FE7" w14:textId="77777777" w:rsidR="006D6047" w:rsidRPr="003F2BDC" w:rsidRDefault="006D6047" w:rsidP="006D6047">
                      <w:pPr>
                        <w:pStyle w:val="NormalWeb"/>
                        <w:spacing w:before="120" w:beforeAutospacing="0" w:after="0" w:afterAutospacing="0"/>
                        <w:rPr>
                          <w:rFonts w:asciiTheme="majorHAnsi" w:hAnsiTheme="majorHAnsi"/>
                        </w:rPr>
                      </w:pPr>
                      <w:r>
                        <w:rPr>
                          <w:rFonts w:asciiTheme="majorHAnsi" w:hAnsiTheme="majorHAnsi"/>
                        </w:rPr>
                        <w:t xml:space="preserve">1.)   </w:t>
                      </w:r>
                      <w:r w:rsidRPr="003F2BDC">
                        <w:rPr>
                          <w:rFonts w:asciiTheme="majorHAnsi" w:hAnsiTheme="majorHAnsi"/>
                        </w:rPr>
                        <w:t>A course with a C-ID designation which is compl</w:t>
                      </w:r>
                      <w:r>
                        <w:rPr>
                          <w:rFonts w:asciiTheme="majorHAnsi" w:hAnsiTheme="majorHAnsi"/>
                        </w:rPr>
                        <w:t>eted at another California com</w:t>
                      </w:r>
                      <w:r w:rsidRPr="003F2BDC">
                        <w:rPr>
                          <w:rFonts w:asciiTheme="majorHAnsi" w:hAnsiTheme="majorHAnsi"/>
                        </w:rPr>
                        <w:t>munity college will be substituted for a SAC cou</w:t>
                      </w:r>
                      <w:r>
                        <w:rPr>
                          <w:rFonts w:asciiTheme="majorHAnsi" w:hAnsiTheme="majorHAnsi"/>
                        </w:rPr>
                        <w:t>rse that meets an Associate De</w:t>
                      </w:r>
                      <w:r w:rsidRPr="003F2BDC">
                        <w:rPr>
                          <w:rFonts w:asciiTheme="majorHAnsi" w:hAnsiTheme="majorHAnsi"/>
                        </w:rPr>
                        <w:t>gree fo</w:t>
                      </w:r>
                      <w:r>
                        <w:rPr>
                          <w:rFonts w:asciiTheme="majorHAnsi" w:hAnsiTheme="majorHAnsi"/>
                        </w:rPr>
                        <w:t>r Transfer (ADT) major require</w:t>
                      </w:r>
                      <w:r w:rsidRPr="003F2BDC">
                        <w:rPr>
                          <w:rFonts w:asciiTheme="majorHAnsi" w:hAnsiTheme="majorHAnsi"/>
                        </w:rPr>
                        <w:t>ment designated with the same C-ID number</w:t>
                      </w:r>
                      <w:r>
                        <w:rPr>
                          <w:rFonts w:asciiTheme="majorHAnsi" w:hAnsiTheme="majorHAnsi"/>
                        </w:rPr>
                        <w:t xml:space="preserve"> </w:t>
                      </w:r>
                      <w:r w:rsidRPr="003F2BDC">
                        <w:rPr>
                          <w:rFonts w:asciiTheme="majorHAnsi" w:hAnsiTheme="majorHAnsi"/>
                        </w:rPr>
                        <w:t>SAC departmental approval is not required</w:t>
                      </w:r>
                      <w:r>
                        <w:rPr>
                          <w:rFonts w:asciiTheme="majorHAnsi" w:hAnsiTheme="majorHAnsi"/>
                        </w:rPr>
                        <w:t>.</w:t>
                      </w:r>
                      <w:r w:rsidRPr="003F2BDC">
                        <w:rPr>
                          <w:rFonts w:asciiTheme="majorHAnsi" w:hAnsiTheme="majorHAnsi"/>
                        </w:rPr>
                        <w:t xml:space="preserve"> </w:t>
                      </w:r>
                    </w:p>
                    <w:p w14:paraId="29DF837E" w14:textId="0E8089D1" w:rsidR="006D6047" w:rsidRPr="003F2BDC" w:rsidRDefault="006D6047" w:rsidP="006D6047">
                      <w:pPr>
                        <w:pStyle w:val="NormalWeb"/>
                        <w:spacing w:before="120" w:beforeAutospacing="0" w:after="0" w:afterAutospacing="0"/>
                        <w:rPr>
                          <w:rFonts w:asciiTheme="majorHAnsi" w:hAnsiTheme="majorHAnsi"/>
                        </w:rPr>
                      </w:pPr>
                      <w:r>
                        <w:rPr>
                          <w:rFonts w:asciiTheme="majorHAnsi" w:hAnsiTheme="majorHAnsi"/>
                        </w:rPr>
                        <w:t xml:space="preserve">2.)   </w:t>
                      </w:r>
                      <w:r w:rsidRPr="003F2BDC">
                        <w:rPr>
                          <w:rFonts w:asciiTheme="majorHAnsi" w:hAnsiTheme="majorHAnsi"/>
                        </w:rPr>
                        <w:t xml:space="preserve">A course without a C-ID designation which is completed at a regionally </w:t>
                      </w:r>
                      <w:r>
                        <w:rPr>
                          <w:rFonts w:asciiTheme="majorHAnsi" w:hAnsiTheme="majorHAnsi"/>
                        </w:rPr>
                        <w:t xml:space="preserve">     ac</w:t>
                      </w:r>
                      <w:r w:rsidRPr="003F2BDC">
                        <w:rPr>
                          <w:rFonts w:asciiTheme="majorHAnsi" w:hAnsiTheme="majorHAnsi"/>
                        </w:rPr>
                        <w:t>credited ins</w:t>
                      </w:r>
                      <w:r>
                        <w:rPr>
                          <w:rFonts w:asciiTheme="majorHAnsi" w:hAnsiTheme="majorHAnsi"/>
                        </w:rPr>
                        <w:t>titution, other than a Califor</w:t>
                      </w:r>
                      <w:r w:rsidRPr="003F2BDC">
                        <w:rPr>
                          <w:rFonts w:asciiTheme="majorHAnsi" w:hAnsiTheme="majorHAnsi"/>
                        </w:rPr>
                        <w:t>nia community college, will be reviewed by SAC</w:t>
                      </w:r>
                      <w:r>
                        <w:rPr>
                          <w:rFonts w:asciiTheme="majorHAnsi" w:hAnsiTheme="majorHAnsi"/>
                        </w:rPr>
                        <w:t xml:space="preserve"> discipline faculty. Course-to-</w:t>
                      </w:r>
                      <w:r w:rsidRPr="003F2BDC">
                        <w:rPr>
                          <w:rFonts w:asciiTheme="majorHAnsi" w:hAnsiTheme="majorHAnsi"/>
                        </w:rPr>
                        <w:t>course substitution will be granted based on discipline faculty determination of comparability to a SAC course with the approved C-ID designation for the given ADT</w:t>
                      </w:r>
                      <w:r>
                        <w:rPr>
                          <w:rFonts w:asciiTheme="majorHAnsi" w:hAnsiTheme="majorHAnsi"/>
                        </w:rPr>
                        <w:t>.</w:t>
                      </w:r>
                      <w:r w:rsidRPr="003F2BDC">
                        <w:rPr>
                          <w:rFonts w:asciiTheme="majorHAnsi" w:hAnsiTheme="majorHAnsi"/>
                        </w:rPr>
                        <w:t xml:space="preserve"> Course-to-course substitution will be grant</w:t>
                      </w:r>
                      <w:r>
                        <w:rPr>
                          <w:rFonts w:asciiTheme="majorHAnsi" w:hAnsiTheme="majorHAnsi"/>
                        </w:rPr>
                        <w:t>ed in accordance with the state</w:t>
                      </w:r>
                      <w:r w:rsidRPr="003F2BDC">
                        <w:rPr>
                          <w:rFonts w:asciiTheme="majorHAnsi" w:hAnsiTheme="majorHAnsi"/>
                        </w:rPr>
                        <w:t>wide C-ID descriptor when the SAC course does not have an approved C-ID design</w:t>
                      </w:r>
                      <w:r>
                        <w:rPr>
                          <w:rFonts w:asciiTheme="majorHAnsi" w:hAnsiTheme="majorHAnsi"/>
                        </w:rPr>
                        <w:t>ation, but a statewide C-ID de</w:t>
                      </w:r>
                      <w:r w:rsidRPr="003F2BDC">
                        <w:rPr>
                          <w:rFonts w:asciiTheme="majorHAnsi" w:hAnsiTheme="majorHAnsi"/>
                        </w:rPr>
                        <w:t>scriptor exists</w:t>
                      </w:r>
                      <w:r>
                        <w:rPr>
                          <w:rFonts w:asciiTheme="majorHAnsi" w:hAnsiTheme="majorHAnsi"/>
                        </w:rPr>
                        <w:t xml:space="preserve">. </w:t>
                      </w:r>
                      <w:r w:rsidRPr="003F2BDC">
                        <w:rPr>
                          <w:rFonts w:asciiTheme="majorHAnsi" w:hAnsiTheme="majorHAnsi"/>
                        </w:rPr>
                        <w:t>When no such descriptor exists, course substitution will be based on discipline faculty determination of comparability to a SAC course included on the ADT</w:t>
                      </w:r>
                      <w:r>
                        <w:rPr>
                          <w:rFonts w:asciiTheme="majorHAnsi" w:hAnsiTheme="majorHAnsi"/>
                        </w:rPr>
                        <w:t>.</w:t>
                      </w:r>
                      <w:r w:rsidRPr="003F2BDC">
                        <w:rPr>
                          <w:rFonts w:asciiTheme="majorHAnsi" w:hAnsiTheme="majorHAnsi"/>
                        </w:rPr>
                        <w:t xml:space="preserve"> </w:t>
                      </w:r>
                    </w:p>
                    <w:p w14:paraId="7EC432B1" w14:textId="6793FF06" w:rsidR="006D6047" w:rsidRPr="003F2BDC" w:rsidRDefault="006D6047" w:rsidP="006D6047">
                      <w:pPr>
                        <w:pStyle w:val="NormalWeb"/>
                        <w:spacing w:before="120" w:beforeAutospacing="0" w:after="0" w:afterAutospacing="0"/>
                        <w:rPr>
                          <w:rFonts w:asciiTheme="majorHAnsi" w:hAnsiTheme="majorHAnsi"/>
                        </w:rPr>
                      </w:pPr>
                      <w:r>
                        <w:rPr>
                          <w:rFonts w:asciiTheme="majorHAnsi" w:hAnsiTheme="majorHAnsi"/>
                        </w:rPr>
                        <w:t xml:space="preserve">3.)   </w:t>
                      </w:r>
                      <w:r w:rsidRPr="003F2BDC">
                        <w:rPr>
                          <w:rFonts w:asciiTheme="majorHAnsi" w:hAnsiTheme="majorHAnsi"/>
                        </w:rPr>
                        <w:t>Studen</w:t>
                      </w:r>
                      <w:r>
                        <w:rPr>
                          <w:rFonts w:asciiTheme="majorHAnsi" w:hAnsiTheme="majorHAnsi"/>
                        </w:rPr>
                        <w:t>ts who have completed an exter</w:t>
                      </w:r>
                      <w:r w:rsidRPr="003F2BDC">
                        <w:rPr>
                          <w:rFonts w:asciiTheme="majorHAnsi" w:hAnsiTheme="majorHAnsi"/>
                        </w:rPr>
                        <w:t>nal examination such as AP, CLEP, and IB are granted course credit toward ADT major requirements as listed in the SAC catalog</w:t>
                      </w:r>
                      <w:r w:rsidR="00A620E3">
                        <w:rPr>
                          <w:rFonts w:asciiTheme="majorHAnsi" w:hAnsiTheme="majorHAnsi"/>
                        </w:rPr>
                        <w:t xml:space="preserve"> </w:t>
                      </w:r>
                      <w:r w:rsidRPr="003F2BDC">
                        <w:rPr>
                          <w:rFonts w:asciiTheme="majorHAnsi" w:hAnsiTheme="majorHAnsi"/>
                        </w:rPr>
                        <w:t>(Students should be aware that AP cre</w:t>
                      </w:r>
                      <w:r>
                        <w:rPr>
                          <w:rFonts w:asciiTheme="majorHAnsi" w:hAnsiTheme="majorHAnsi"/>
                        </w:rPr>
                        <w:t>dit may be awarded/counted diff</w:t>
                      </w:r>
                      <w:r w:rsidRPr="003F2BDC">
                        <w:rPr>
                          <w:rFonts w:asciiTheme="majorHAnsi" w:hAnsiTheme="majorHAnsi"/>
                        </w:rPr>
                        <w:t>erently by the transfer institution)</w:t>
                      </w:r>
                      <w:r>
                        <w:rPr>
                          <w:rFonts w:asciiTheme="majorHAnsi" w:hAnsiTheme="majorHAnsi"/>
                        </w:rPr>
                        <w:t>.</w:t>
                      </w:r>
                      <w:r w:rsidRPr="003F2BDC">
                        <w:rPr>
                          <w:rFonts w:asciiTheme="majorHAnsi" w:hAnsiTheme="majorHAnsi"/>
                        </w:rPr>
                        <w:t xml:space="preserve"> </w:t>
                      </w:r>
                    </w:p>
                    <w:p w14:paraId="47D999CD" w14:textId="77777777" w:rsidR="006D6047" w:rsidRPr="003F2BDC" w:rsidRDefault="006D6047" w:rsidP="006D6047">
                      <w:pPr>
                        <w:pStyle w:val="NormalWeb"/>
                        <w:spacing w:beforeAutospacing="0" w:after="0" w:afterAutospacing="0"/>
                        <w:rPr>
                          <w:rFonts w:asciiTheme="majorHAnsi" w:hAnsiTheme="majorHAnsi"/>
                        </w:rPr>
                      </w:pPr>
                      <w:r>
                        <w:rPr>
                          <w:rFonts w:asciiTheme="majorHAnsi" w:hAnsiTheme="majorHAnsi"/>
                        </w:rPr>
                        <w:t xml:space="preserve">4.)   </w:t>
                      </w:r>
                      <w:r w:rsidRPr="003F2BDC">
                        <w:rPr>
                          <w:rFonts w:asciiTheme="majorHAnsi" w:hAnsiTheme="majorHAnsi"/>
                        </w:rPr>
                        <w:t>A cours</w:t>
                      </w:r>
                      <w:r>
                        <w:rPr>
                          <w:rFonts w:asciiTheme="majorHAnsi" w:hAnsiTheme="majorHAnsi"/>
                        </w:rPr>
                        <w:t>e completed at another Califor</w:t>
                      </w:r>
                      <w:r w:rsidRPr="003F2BDC">
                        <w:rPr>
                          <w:rFonts w:asciiTheme="majorHAnsi" w:hAnsiTheme="majorHAnsi"/>
                        </w:rPr>
                        <w:t>nia community college that is approved as part of an</w:t>
                      </w:r>
                      <w:r>
                        <w:rPr>
                          <w:rFonts w:asciiTheme="majorHAnsi" w:hAnsiTheme="majorHAnsi"/>
                        </w:rPr>
                        <w:t xml:space="preserve"> associate degree for trans</w:t>
                      </w:r>
                      <w:r w:rsidRPr="003F2BDC">
                        <w:rPr>
                          <w:rFonts w:asciiTheme="majorHAnsi" w:hAnsiTheme="majorHAnsi"/>
                        </w:rPr>
                        <w:t>fer will be applied to the corresponding Santa Ana College Associate Degree for Transfer (ADT) in the corresponding SAC ADT area</w:t>
                      </w:r>
                      <w:r>
                        <w:rPr>
                          <w:rFonts w:asciiTheme="majorHAnsi" w:hAnsiTheme="majorHAnsi"/>
                        </w:rPr>
                        <w:t xml:space="preserve">. </w:t>
                      </w:r>
                      <w:r w:rsidRPr="003F2BDC">
                        <w:rPr>
                          <w:rFonts w:asciiTheme="majorHAnsi" w:hAnsiTheme="majorHAnsi"/>
                        </w:rPr>
                        <w:t>Courses completed at other California community colleges must be part of the ADT at the time the student completed the course</w:t>
                      </w:r>
                      <w:r>
                        <w:rPr>
                          <w:rFonts w:asciiTheme="majorHAnsi" w:hAnsiTheme="majorHAnsi"/>
                        </w:rPr>
                        <w:t xml:space="preserve">. </w:t>
                      </w:r>
                      <w:r w:rsidRPr="003F2BDC">
                        <w:rPr>
                          <w:rFonts w:asciiTheme="majorHAnsi" w:hAnsiTheme="majorHAnsi"/>
                        </w:rPr>
                        <w:t>Courses completed at other CCC’s prior to ADT approval will be “grandfathered”</w:t>
                      </w:r>
                      <w:r>
                        <w:rPr>
                          <w:rFonts w:asciiTheme="majorHAnsi" w:hAnsiTheme="majorHAnsi"/>
                        </w:rPr>
                        <w:t>.</w:t>
                      </w:r>
                      <w:r w:rsidRPr="003F2BDC">
                        <w:rPr>
                          <w:rFonts w:asciiTheme="majorHAnsi" w:hAnsiTheme="majorHAnsi"/>
                        </w:rPr>
                        <w:t xml:space="preserve"> </w:t>
                      </w:r>
                    </w:p>
                    <w:p w14:paraId="01EE1DBA" w14:textId="77777777" w:rsidR="006D6047" w:rsidRPr="003F2BDC" w:rsidRDefault="006D6047" w:rsidP="006D6047">
                      <w:pPr>
                        <w:rPr>
                          <w:rFonts w:asciiTheme="majorHAnsi" w:hAnsiTheme="majorHAnsi"/>
                          <w:sz w:val="20"/>
                          <w:szCs w:val="20"/>
                        </w:rPr>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E55D2CE" wp14:editId="7D850B10">
                <wp:simplePos x="0" y="0"/>
                <wp:positionH relativeFrom="column">
                  <wp:posOffset>-342900</wp:posOffset>
                </wp:positionH>
                <wp:positionV relativeFrom="paragraph">
                  <wp:posOffset>-342900</wp:posOffset>
                </wp:positionV>
                <wp:extent cx="75438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7543800" cy="3429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5AA0FB22" w14:textId="77777777" w:rsidR="00781BEE" w:rsidRPr="00781BEE" w:rsidRDefault="00781BEE" w:rsidP="00781BEE">
                            <w:pPr>
                              <w:pStyle w:val="NormalWeb"/>
                              <w:spacing w:before="20" w:beforeAutospacing="0" w:after="0" w:afterAutospacing="0"/>
                              <w:rPr>
                                <w:rFonts w:asciiTheme="majorHAnsi" w:hAnsiTheme="majorHAnsi"/>
                                <w:b/>
                                <w:bCs/>
                                <w:sz w:val="21"/>
                                <w:szCs w:val="21"/>
                                <w:u w:val="single"/>
                              </w:rPr>
                            </w:pPr>
                            <w:r w:rsidRPr="00781BEE">
                              <w:rPr>
                                <w:rFonts w:asciiTheme="majorHAnsi" w:hAnsiTheme="majorHAnsi"/>
                                <w:b/>
                                <w:bCs/>
                                <w:sz w:val="21"/>
                                <w:szCs w:val="21"/>
                                <w:u w:val="single"/>
                              </w:rPr>
                              <w:t>2016-2017 REQUIREMENTS FOR THE ASSOCIATE IN ARTS FOR TRANSFER (A.A.-T) OR ASSOCIATE IN SCIENCE FOR TRANSFER (A.S.-T)</w:t>
                            </w:r>
                          </w:p>
                          <w:p w14:paraId="6CCF1D4B" w14:textId="77777777" w:rsidR="00781BEE" w:rsidRPr="00781BEE" w:rsidRDefault="00781BEE" w:rsidP="00781BEE">
                            <w:pPr>
                              <w:spacing w:before="20"/>
                              <w:jc w:val="center"/>
                              <w:rPr>
                                <w:rFonts w:asciiTheme="majorHAnsi" w:hAnsiTheme="majorHAnsi"/>
                                <w:sz w:val="21"/>
                                <w:szCs w:val="21"/>
                              </w:rPr>
                            </w:pPr>
                          </w:p>
                          <w:p w14:paraId="6F527D35" w14:textId="77777777" w:rsidR="006D6047" w:rsidRPr="00781BEE" w:rsidRDefault="006D6047" w:rsidP="006D6047">
                            <w:pPr>
                              <w:spacing w:before="20"/>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D2CE" id="Text Box 4" o:spid="_x0000_s1028" type="#_x0000_t202" style="position:absolute;margin-left:-27pt;margin-top:-27pt;width:59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" fillcolor="white [3201]" strokecolor="white" strokeweight="2pt">
                <v:textbox>
                  <w:txbxContent>
                    <w:p w14:paraId="5AA0FB22" w14:textId="77777777" w:rsidR="00781BEE" w:rsidRPr="00781BEE" w:rsidRDefault="00781BEE" w:rsidP="00781BEE">
                      <w:pPr>
                        <w:pStyle w:val="NormalWeb"/>
                        <w:spacing w:before="20" w:beforeAutospacing="0" w:after="0" w:afterAutospacing="0"/>
                        <w:rPr>
                          <w:rFonts w:asciiTheme="majorHAnsi" w:hAnsiTheme="majorHAnsi"/>
                          <w:b/>
                          <w:bCs/>
                          <w:sz w:val="21"/>
                          <w:szCs w:val="21"/>
                          <w:u w:val="single"/>
                        </w:rPr>
                      </w:pPr>
                      <w:r w:rsidRPr="00781BEE">
                        <w:rPr>
                          <w:rFonts w:asciiTheme="majorHAnsi" w:hAnsiTheme="majorHAnsi"/>
                          <w:b/>
                          <w:bCs/>
                          <w:sz w:val="21"/>
                          <w:szCs w:val="21"/>
                          <w:u w:val="single"/>
                        </w:rPr>
                        <w:t>2016-2017 REQUIREMENTS FOR THE ASSOCIATE IN ARTS FOR TRANSFER (A.A.-T) OR ASSOCIATE IN SCIENCE FOR TRANSFER (A.S.-T)</w:t>
                      </w:r>
                    </w:p>
                    <w:p w14:paraId="6CCF1D4B" w14:textId="77777777" w:rsidR="00781BEE" w:rsidRPr="00781BEE" w:rsidRDefault="00781BEE" w:rsidP="00781BEE">
                      <w:pPr>
                        <w:spacing w:before="20"/>
                        <w:jc w:val="center"/>
                        <w:rPr>
                          <w:rFonts w:asciiTheme="majorHAnsi" w:hAnsiTheme="majorHAnsi"/>
                          <w:sz w:val="21"/>
                          <w:szCs w:val="21"/>
                        </w:rPr>
                      </w:pPr>
                    </w:p>
                    <w:p w14:paraId="6F527D35" w14:textId="77777777" w:rsidR="006D6047" w:rsidRPr="00781BEE" w:rsidRDefault="006D6047" w:rsidP="006D6047">
                      <w:pPr>
                        <w:spacing w:before="20"/>
                        <w:jc w:val="center"/>
                        <w:rPr>
                          <w:rFonts w:asciiTheme="majorHAnsi" w:hAnsiTheme="majorHAnsi"/>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4066A08" wp14:editId="351EB39C">
                <wp:simplePos x="0" y="0"/>
                <wp:positionH relativeFrom="column">
                  <wp:posOffset>2286000</wp:posOffset>
                </wp:positionH>
                <wp:positionV relativeFrom="paragraph">
                  <wp:posOffset>114300</wp:posOffset>
                </wp:positionV>
                <wp:extent cx="2514600" cy="9372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93726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1F67826D" w14:textId="77777777" w:rsidR="006D6047" w:rsidRPr="000404E3" w:rsidRDefault="006D6047" w:rsidP="006D6047">
                            <w:pPr>
                              <w:pStyle w:val="NormalWeb"/>
                              <w:spacing w:before="0" w:beforeAutospacing="0" w:after="0" w:afterAutospacing="0"/>
                              <w:rPr>
                                <w:rFonts w:asciiTheme="majorHAnsi" w:hAnsiTheme="majorHAnsi"/>
                                <w:b/>
                                <w:bCs/>
                              </w:rPr>
                            </w:pPr>
                            <w:r w:rsidRPr="003F2BDC">
                              <w:rPr>
                                <w:rFonts w:asciiTheme="majorHAnsi" w:hAnsiTheme="majorHAnsi"/>
                                <w:b/>
                                <w:bCs/>
                              </w:rPr>
                              <w:t xml:space="preserve">Requirements </w:t>
                            </w:r>
                          </w:p>
                          <w:p w14:paraId="6103434C" w14:textId="77777777" w:rsidR="006D6047" w:rsidRPr="003F2BDC" w:rsidRDefault="006D6047" w:rsidP="006D6047">
                            <w:pPr>
                              <w:pStyle w:val="NormalWeb"/>
                              <w:spacing w:before="0" w:beforeAutospacing="0" w:after="0" w:afterAutospacing="0"/>
                              <w:rPr>
                                <w:rFonts w:asciiTheme="majorHAnsi" w:hAnsiTheme="majorHAnsi"/>
                              </w:rPr>
                            </w:pPr>
                            <w:r w:rsidRPr="003F2BDC">
                              <w:rPr>
                                <w:rFonts w:asciiTheme="majorHAnsi" w:hAnsiTheme="majorHAnsi"/>
                              </w:rPr>
                              <w:t xml:space="preserve">Student completion requirements for the associate degree for transfer: </w:t>
                            </w:r>
                          </w:p>
                          <w:p w14:paraId="5539A12F" w14:textId="67E55833" w:rsidR="006D6047"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1</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60 semes</w:t>
                            </w:r>
                            <w:r>
                              <w:rPr>
                                <w:rFonts w:asciiTheme="majorHAnsi" w:hAnsiTheme="majorHAnsi"/>
                              </w:rPr>
                              <w:t>ter or 90 quarter CSU transfer</w:t>
                            </w:r>
                            <w:r w:rsidRPr="003F2BDC">
                              <w:rPr>
                                <w:rFonts w:asciiTheme="majorHAnsi" w:hAnsiTheme="majorHAnsi"/>
                              </w:rPr>
                              <w:t>able units</w:t>
                            </w:r>
                            <w:r>
                              <w:rPr>
                                <w:rFonts w:asciiTheme="majorHAnsi" w:hAnsiTheme="majorHAnsi"/>
                              </w:rPr>
                              <w:t xml:space="preserve">. </w:t>
                            </w:r>
                            <w:r w:rsidRPr="003F2BDC">
                              <w:rPr>
                                <w:rFonts w:asciiTheme="majorHAnsi" w:hAnsiTheme="majorHAnsi"/>
                              </w:rPr>
                              <w:t>At least 12 of the units must be earned at Santa Ana College</w:t>
                            </w:r>
                            <w:r>
                              <w:rPr>
                                <w:rFonts w:asciiTheme="majorHAnsi" w:hAnsiTheme="majorHAnsi"/>
                              </w:rPr>
                              <w:t>.</w:t>
                            </w:r>
                            <w:r w:rsidRPr="003F2BDC">
                              <w:rPr>
                                <w:rFonts w:asciiTheme="majorHAnsi" w:hAnsiTheme="majorHAnsi"/>
                              </w:rPr>
                              <w:t xml:space="preserve"> </w:t>
                            </w:r>
                          </w:p>
                          <w:p w14:paraId="1EE97B77" w14:textId="54C0B6E1" w:rsidR="006D6047" w:rsidRPr="003F2BDC" w:rsidRDefault="006D6047" w:rsidP="006D6047">
                            <w:pPr>
                              <w:pStyle w:val="NormalWeb"/>
                              <w:spacing w:beforeAutospacing="0" w:after="0" w:afterAutospacing="0"/>
                              <w:rPr>
                                <w:rFonts w:asciiTheme="majorHAnsi" w:hAnsiTheme="majorHAnsi"/>
                              </w:rPr>
                            </w:pPr>
                            <w:r>
                              <w:rPr>
                                <w:rFonts w:asciiTheme="majorHAnsi" w:hAnsiTheme="majorHAnsi"/>
                              </w:rPr>
                              <w:t>2.)  T</w:t>
                            </w:r>
                            <w:r w:rsidRPr="003F2BDC">
                              <w:rPr>
                                <w:rFonts w:asciiTheme="majorHAnsi" w:hAnsiTheme="majorHAnsi"/>
                              </w:rPr>
                              <w:t xml:space="preserve">he </w:t>
                            </w:r>
                            <w:r>
                              <w:rPr>
                                <w:rFonts w:asciiTheme="majorHAnsi" w:hAnsiTheme="majorHAnsi"/>
                              </w:rPr>
                              <w:t>California State University Gen</w:t>
                            </w:r>
                            <w:r w:rsidRPr="003F2BDC">
                              <w:rPr>
                                <w:rFonts w:asciiTheme="majorHAnsi" w:hAnsiTheme="majorHAnsi"/>
                              </w:rPr>
                              <w:t>eral Education-Breadth pattern (CSU GE Breadth); OR the Intersegmental General Education Transfer Curriculum (IGETC) pattern</w:t>
                            </w:r>
                            <w:r>
                              <w:rPr>
                                <w:rFonts w:asciiTheme="majorHAnsi" w:hAnsiTheme="majorHAnsi"/>
                              </w:rPr>
                              <w:t>.</w:t>
                            </w:r>
                            <w:r w:rsidR="00A620E3">
                              <w:rPr>
                                <w:rFonts w:asciiTheme="majorHAnsi" w:hAnsiTheme="majorHAnsi"/>
                              </w:rPr>
                              <w:t xml:space="preserve"> </w:t>
                            </w:r>
                            <w:r w:rsidRPr="003F2BDC">
                              <w:rPr>
                                <w:rFonts w:asciiTheme="majorHAnsi" w:hAnsiTheme="majorHAnsi"/>
                              </w:rPr>
                              <w:t>(Students pursuing an ADT in Biology or Chem</w:t>
                            </w:r>
                            <w:r>
                              <w:rPr>
                                <w:rFonts w:asciiTheme="majorHAnsi" w:hAnsiTheme="majorHAnsi"/>
                              </w:rPr>
                              <w:t>istry, currently under develop</w:t>
                            </w:r>
                            <w:r w:rsidRPr="003F2BDC">
                              <w:rPr>
                                <w:rFonts w:asciiTheme="majorHAnsi" w:hAnsiTheme="majorHAnsi"/>
                              </w:rPr>
                              <w:t>ment, have the option of using CSU General Education for STEM or IGETC for STEM</w:t>
                            </w:r>
                            <w:r>
                              <w:rPr>
                                <w:rFonts w:asciiTheme="majorHAnsi" w:hAnsiTheme="majorHAnsi"/>
                              </w:rPr>
                              <w:t xml:space="preserve">. </w:t>
                            </w:r>
                            <w:r w:rsidRPr="003F2BDC">
                              <w:rPr>
                                <w:rFonts w:asciiTheme="majorHAnsi" w:hAnsiTheme="majorHAnsi"/>
                              </w:rPr>
                              <w:t>Please see a counselor for more information)</w:t>
                            </w:r>
                            <w:r>
                              <w:rPr>
                                <w:rFonts w:asciiTheme="majorHAnsi" w:hAnsiTheme="majorHAnsi"/>
                              </w:rPr>
                              <w:t>.</w:t>
                            </w:r>
                            <w:r w:rsidRPr="003F2BDC">
                              <w:rPr>
                                <w:rFonts w:asciiTheme="majorHAnsi" w:hAnsiTheme="majorHAnsi"/>
                              </w:rPr>
                              <w:t xml:space="preserve"> </w:t>
                            </w:r>
                          </w:p>
                          <w:p w14:paraId="7E325393" w14:textId="77777777" w:rsidR="006D6047" w:rsidRPr="003F2BDC"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3</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A minimum of 18 semester or 27 quarter units in the major or area o</w:t>
                            </w:r>
                            <w:r>
                              <w:rPr>
                                <w:rFonts w:asciiTheme="majorHAnsi" w:hAnsiTheme="majorHAnsi"/>
                              </w:rPr>
                              <w:t xml:space="preserve">f emphasis as determined by the </w:t>
                            </w:r>
                            <w:r w:rsidRPr="003F2BDC">
                              <w:rPr>
                                <w:rFonts w:asciiTheme="majorHAnsi" w:hAnsiTheme="majorHAnsi"/>
                              </w:rPr>
                              <w:t>community college district (</w:t>
                            </w:r>
                            <w:r>
                              <w:rPr>
                                <w:rFonts w:asciiTheme="majorHAnsi" w:hAnsiTheme="majorHAnsi"/>
                              </w:rPr>
                              <w:t>see Instructional Programs por</w:t>
                            </w:r>
                            <w:r w:rsidRPr="003F2BDC">
                              <w:rPr>
                                <w:rFonts w:asciiTheme="majorHAnsi" w:hAnsiTheme="majorHAnsi"/>
                              </w:rPr>
                              <w:t>tion of the catalog)</w:t>
                            </w:r>
                            <w:r>
                              <w:rPr>
                                <w:rFonts w:asciiTheme="majorHAnsi" w:hAnsiTheme="majorHAnsi"/>
                              </w:rPr>
                              <w:t>.</w:t>
                            </w:r>
                            <w:r w:rsidRPr="003F2BDC">
                              <w:rPr>
                                <w:rFonts w:asciiTheme="majorHAnsi" w:hAnsiTheme="majorHAnsi"/>
                              </w:rPr>
                              <w:t xml:space="preserve"> </w:t>
                            </w:r>
                          </w:p>
                          <w:p w14:paraId="6BBD3C50" w14:textId="77777777" w:rsidR="006D6047" w:rsidRPr="003F2BDC"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4</w:t>
                            </w:r>
                            <w:r>
                              <w:rPr>
                                <w:rFonts w:asciiTheme="majorHAnsi" w:hAnsiTheme="majorHAnsi"/>
                              </w:rPr>
                              <w:t xml:space="preserve">.)  </w:t>
                            </w:r>
                            <w:r w:rsidRPr="003F2BDC">
                              <w:rPr>
                                <w:rFonts w:asciiTheme="majorHAnsi" w:hAnsiTheme="majorHAnsi"/>
                              </w:rPr>
                              <w:t>Obtainment of a minimum grade point average (GPA) of 2</w:t>
                            </w:r>
                            <w:r>
                              <w:rPr>
                                <w:rFonts w:asciiTheme="majorHAnsi" w:hAnsiTheme="majorHAnsi"/>
                              </w:rPr>
                              <w:t>.</w:t>
                            </w:r>
                            <w:r w:rsidRPr="003F2BDC">
                              <w:rPr>
                                <w:rFonts w:asciiTheme="majorHAnsi" w:hAnsiTheme="majorHAnsi"/>
                              </w:rPr>
                              <w:t>0</w:t>
                            </w:r>
                            <w:r>
                              <w:rPr>
                                <w:rFonts w:asciiTheme="majorHAnsi" w:hAnsiTheme="majorHAnsi"/>
                              </w:rPr>
                              <w:t>.</w:t>
                            </w:r>
                            <w:r w:rsidRPr="003F2BDC">
                              <w:rPr>
                                <w:rFonts w:asciiTheme="majorHAnsi" w:hAnsiTheme="majorHAnsi"/>
                              </w:rPr>
                              <w:t xml:space="preserve"> </w:t>
                            </w:r>
                          </w:p>
                          <w:p w14:paraId="55BFCA76" w14:textId="77777777" w:rsidR="006D6047" w:rsidRPr="003F2BDC"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5</w:t>
                            </w:r>
                            <w:r>
                              <w:rPr>
                                <w:rFonts w:asciiTheme="majorHAnsi" w:hAnsiTheme="majorHAnsi"/>
                              </w:rPr>
                              <w:t>.)  E</w:t>
                            </w:r>
                            <w:r w:rsidRPr="003F2BDC">
                              <w:rPr>
                                <w:rFonts w:asciiTheme="majorHAnsi" w:hAnsiTheme="majorHAnsi"/>
                              </w:rPr>
                              <w:t>arn a grade of C or better in all courses requir</w:t>
                            </w:r>
                            <w:r>
                              <w:rPr>
                                <w:rFonts w:asciiTheme="majorHAnsi" w:hAnsiTheme="majorHAnsi"/>
                              </w:rPr>
                              <w:t>ed for the major or area of em</w:t>
                            </w:r>
                            <w:r w:rsidRPr="003F2BDC">
                              <w:rPr>
                                <w:rFonts w:asciiTheme="majorHAnsi" w:hAnsiTheme="majorHAnsi"/>
                              </w:rPr>
                              <w:t>phasis</w:t>
                            </w:r>
                            <w:r>
                              <w:rPr>
                                <w:rFonts w:asciiTheme="majorHAnsi" w:hAnsiTheme="majorHAnsi"/>
                              </w:rPr>
                              <w:t>.</w:t>
                            </w:r>
                            <w:r w:rsidRPr="003F2BDC">
                              <w:rPr>
                                <w:rFonts w:asciiTheme="majorHAnsi" w:hAnsiTheme="majorHAnsi"/>
                              </w:rPr>
                              <w:t xml:space="preserve"> </w:t>
                            </w:r>
                          </w:p>
                          <w:p w14:paraId="39C70562" w14:textId="77777777" w:rsidR="006D6047" w:rsidRPr="00AE48BE" w:rsidRDefault="006D6047" w:rsidP="006D6047">
                            <w:pPr>
                              <w:pStyle w:val="NormalWeb"/>
                              <w:spacing w:beforeAutospacing="0" w:after="0" w:afterAutospacing="0"/>
                              <w:rPr>
                                <w:rFonts w:asciiTheme="majorHAnsi" w:hAnsiTheme="majorHAnsi"/>
                                <w:b/>
                                <w:sz w:val="19"/>
                                <w:szCs w:val="19"/>
                              </w:rPr>
                            </w:pPr>
                            <w:r w:rsidRPr="00AE48BE">
                              <w:rPr>
                                <w:rFonts w:asciiTheme="majorHAnsi" w:hAnsiTheme="majorHAnsi"/>
                                <w:b/>
                                <w:sz w:val="19"/>
                                <w:szCs w:val="19"/>
                              </w:rPr>
                              <w:t xml:space="preserve">Santa Ana College currently offers the following Associate in Arts and Associate in Science for Transfer degrees: </w:t>
                            </w:r>
                          </w:p>
                          <w:p w14:paraId="23264563" w14:textId="77777777" w:rsidR="006D6047" w:rsidRPr="000404E3" w:rsidRDefault="006D6047" w:rsidP="006D6047">
                            <w:pPr>
                              <w:pStyle w:val="NormalWeb"/>
                              <w:spacing w:before="120" w:beforeAutospacing="0" w:after="0" w:afterAutospacing="0"/>
                              <w:rPr>
                                <w:rFonts w:asciiTheme="majorHAnsi" w:hAnsiTheme="majorHAnsi"/>
                                <w:b/>
                                <w:sz w:val="19"/>
                                <w:szCs w:val="19"/>
                              </w:rPr>
                            </w:pPr>
                            <w:r w:rsidRPr="000404E3">
                              <w:rPr>
                                <w:rFonts w:asciiTheme="majorHAnsi" w:hAnsiTheme="majorHAnsi"/>
                                <w:sz w:val="19"/>
                                <w:szCs w:val="19"/>
                              </w:rPr>
                              <w:t xml:space="preserve">Administration of Justice </w:t>
                            </w:r>
                          </w:p>
                          <w:p w14:paraId="0E40B711"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Anthropology</w:t>
                            </w:r>
                            <w:r w:rsidRPr="000404E3">
                              <w:rPr>
                                <w:rFonts w:asciiTheme="majorHAnsi" w:hAnsiTheme="majorHAnsi"/>
                                <w:sz w:val="19"/>
                                <w:szCs w:val="19"/>
                              </w:rPr>
                              <w:br/>
                              <w:t>Art History</w:t>
                            </w:r>
                            <w:r w:rsidRPr="000404E3">
                              <w:rPr>
                                <w:rFonts w:asciiTheme="majorHAnsi" w:hAnsiTheme="majorHAnsi"/>
                                <w:sz w:val="19"/>
                                <w:szCs w:val="19"/>
                              </w:rPr>
                              <w:br/>
                              <w:t xml:space="preserve">Business Administration Communication Studies Computer Science </w:t>
                            </w:r>
                          </w:p>
                          <w:p w14:paraId="63BBC151"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Early Childhood Education Elementary Teacher Education English</w:t>
                            </w:r>
                            <w:r w:rsidRPr="000404E3">
                              <w:rPr>
                                <w:rFonts w:asciiTheme="majorHAnsi" w:hAnsiTheme="majorHAnsi"/>
                                <w:sz w:val="19"/>
                                <w:szCs w:val="19"/>
                              </w:rPr>
                              <w:br/>
                              <w:t xml:space="preserve">Geography </w:t>
                            </w:r>
                          </w:p>
                          <w:p w14:paraId="34F43ED5"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Geology</w:t>
                            </w:r>
                            <w:r w:rsidRPr="000404E3">
                              <w:rPr>
                                <w:rFonts w:asciiTheme="majorHAnsi" w:hAnsiTheme="majorHAnsi"/>
                                <w:sz w:val="19"/>
                                <w:szCs w:val="19"/>
                              </w:rPr>
                              <w:br/>
                              <w:t xml:space="preserve">History </w:t>
                            </w:r>
                          </w:p>
                          <w:p w14:paraId="191B3544"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Journalism </w:t>
                            </w:r>
                          </w:p>
                          <w:p w14:paraId="43D73AE8"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Kinesiology </w:t>
                            </w:r>
                          </w:p>
                          <w:p w14:paraId="32FBC1E1"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Mathematics </w:t>
                            </w:r>
                          </w:p>
                          <w:p w14:paraId="7F49A848"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Music </w:t>
                            </w:r>
                          </w:p>
                          <w:p w14:paraId="47C9C04D"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Philosophy </w:t>
                            </w:r>
                          </w:p>
                          <w:p w14:paraId="21E3246A"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Physics</w:t>
                            </w:r>
                            <w:r w:rsidRPr="000404E3">
                              <w:rPr>
                                <w:rFonts w:asciiTheme="majorHAnsi" w:hAnsiTheme="majorHAnsi"/>
                                <w:sz w:val="19"/>
                                <w:szCs w:val="19"/>
                              </w:rPr>
                              <w:br/>
                              <w:t xml:space="preserve">Political Science </w:t>
                            </w:r>
                          </w:p>
                          <w:p w14:paraId="21F8B334"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Psychology </w:t>
                            </w:r>
                          </w:p>
                          <w:p w14:paraId="5CFF8A4F"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Sociology Spanish </w:t>
                            </w:r>
                          </w:p>
                          <w:p w14:paraId="5269F049"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Studio Arts </w:t>
                            </w:r>
                          </w:p>
                          <w:p w14:paraId="4533F676" w14:textId="77777777" w:rsidR="006D6047" w:rsidRPr="00F15536"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Theatre Arts </w:t>
                            </w:r>
                          </w:p>
                          <w:p w14:paraId="7582F3D1" w14:textId="77777777" w:rsidR="006D6047" w:rsidRPr="003F2BDC" w:rsidRDefault="006D6047" w:rsidP="006D6047">
                            <w:pPr>
                              <w:pStyle w:val="NormalWeb"/>
                              <w:spacing w:beforeAutospacing="0" w:after="0" w:afterAutospacing="0"/>
                              <w:rPr>
                                <w:rFonts w:asciiTheme="majorHAnsi" w:hAnsiTheme="majorHAnsi"/>
                              </w:rPr>
                            </w:pPr>
                            <w:r w:rsidRPr="003F2BDC">
                              <w:rPr>
                                <w:rFonts w:asciiTheme="majorHAnsi" w:hAnsiTheme="majorHAnsi"/>
                              </w:rPr>
                              <w:t>See the Instructional Programs Section</w:t>
                            </w:r>
                            <w:r w:rsidRPr="003F2BDC">
                              <w:rPr>
                                <w:rFonts w:asciiTheme="majorHAnsi" w:hAnsiTheme="majorHAnsi"/>
                              </w:rPr>
                              <w:br/>
                              <w:t>of this catalog for major requirements</w:t>
                            </w:r>
                            <w:r>
                              <w:rPr>
                                <w:rFonts w:asciiTheme="majorHAnsi" w:hAnsiTheme="majorHAnsi"/>
                              </w:rPr>
                              <w:t xml:space="preserve">. </w:t>
                            </w:r>
                            <w:r w:rsidRPr="003F2BDC">
                              <w:rPr>
                                <w:rFonts w:asciiTheme="majorHAnsi" w:hAnsiTheme="majorHAnsi"/>
                              </w:rPr>
                              <w:t>Additional degrees were pending approval from the California Community College Chancellor’s Office at the time of catalog publication</w:t>
                            </w:r>
                            <w:r>
                              <w:rPr>
                                <w:rFonts w:asciiTheme="majorHAnsi" w:hAnsiTheme="majorHAnsi"/>
                              </w:rPr>
                              <w:t>.</w:t>
                            </w:r>
                            <w:r w:rsidRPr="003F2BDC">
                              <w:rPr>
                                <w:rFonts w:asciiTheme="majorHAnsi" w:hAnsiTheme="majorHAnsi"/>
                              </w:rPr>
                              <w:t xml:space="preserve"> </w:t>
                            </w:r>
                          </w:p>
                          <w:p w14:paraId="3BD088CB" w14:textId="77777777" w:rsidR="006D6047" w:rsidRPr="003F2BDC" w:rsidRDefault="006D6047" w:rsidP="006D6047">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6A08" id="Text Box 5" o:spid="_x0000_s1029" type="#_x0000_t202" style="position:absolute;margin-left:180pt;margin-top:9pt;width:198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" fillcolor="white [3201]" strokecolor="white" strokeweight="2pt">
                <v:textbox>
                  <w:txbxContent>
                    <w:p w14:paraId="1F67826D" w14:textId="77777777" w:rsidR="006D6047" w:rsidRPr="000404E3" w:rsidRDefault="006D6047" w:rsidP="006D6047">
                      <w:pPr>
                        <w:pStyle w:val="NormalWeb"/>
                        <w:spacing w:before="0" w:beforeAutospacing="0" w:after="0" w:afterAutospacing="0"/>
                        <w:rPr>
                          <w:rFonts w:asciiTheme="majorHAnsi" w:hAnsiTheme="majorHAnsi"/>
                          <w:b/>
                          <w:bCs/>
                        </w:rPr>
                      </w:pPr>
                      <w:r w:rsidRPr="003F2BDC">
                        <w:rPr>
                          <w:rFonts w:asciiTheme="majorHAnsi" w:hAnsiTheme="majorHAnsi"/>
                          <w:b/>
                          <w:bCs/>
                        </w:rPr>
                        <w:t xml:space="preserve">Requirements </w:t>
                      </w:r>
                    </w:p>
                    <w:p w14:paraId="6103434C" w14:textId="77777777" w:rsidR="006D6047" w:rsidRPr="003F2BDC" w:rsidRDefault="006D6047" w:rsidP="006D6047">
                      <w:pPr>
                        <w:pStyle w:val="NormalWeb"/>
                        <w:spacing w:before="0" w:beforeAutospacing="0" w:after="0" w:afterAutospacing="0"/>
                        <w:rPr>
                          <w:rFonts w:asciiTheme="majorHAnsi" w:hAnsiTheme="majorHAnsi"/>
                        </w:rPr>
                      </w:pPr>
                      <w:r w:rsidRPr="003F2BDC">
                        <w:rPr>
                          <w:rFonts w:asciiTheme="majorHAnsi" w:hAnsiTheme="majorHAnsi"/>
                        </w:rPr>
                        <w:t xml:space="preserve">Student completion requirements for the associate degree for transfer: </w:t>
                      </w:r>
                    </w:p>
                    <w:p w14:paraId="5539A12F" w14:textId="67E55833" w:rsidR="006D6047"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1</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60 semes</w:t>
                      </w:r>
                      <w:r>
                        <w:rPr>
                          <w:rFonts w:asciiTheme="majorHAnsi" w:hAnsiTheme="majorHAnsi"/>
                        </w:rPr>
                        <w:t>ter or 90 quarter CSU transfer</w:t>
                      </w:r>
                      <w:r w:rsidRPr="003F2BDC">
                        <w:rPr>
                          <w:rFonts w:asciiTheme="majorHAnsi" w:hAnsiTheme="majorHAnsi"/>
                        </w:rPr>
                        <w:t>able units</w:t>
                      </w:r>
                      <w:r>
                        <w:rPr>
                          <w:rFonts w:asciiTheme="majorHAnsi" w:hAnsiTheme="majorHAnsi"/>
                        </w:rPr>
                        <w:t xml:space="preserve">. </w:t>
                      </w:r>
                      <w:r w:rsidRPr="003F2BDC">
                        <w:rPr>
                          <w:rFonts w:asciiTheme="majorHAnsi" w:hAnsiTheme="majorHAnsi"/>
                        </w:rPr>
                        <w:t>At least 12 of the units must be earned at Santa Ana College</w:t>
                      </w:r>
                      <w:r>
                        <w:rPr>
                          <w:rFonts w:asciiTheme="majorHAnsi" w:hAnsiTheme="majorHAnsi"/>
                        </w:rPr>
                        <w:t>.</w:t>
                      </w:r>
                      <w:r w:rsidRPr="003F2BDC">
                        <w:rPr>
                          <w:rFonts w:asciiTheme="majorHAnsi" w:hAnsiTheme="majorHAnsi"/>
                        </w:rPr>
                        <w:t xml:space="preserve"> </w:t>
                      </w:r>
                    </w:p>
                    <w:p w14:paraId="1EE97B77" w14:textId="54C0B6E1" w:rsidR="006D6047" w:rsidRPr="003F2BDC" w:rsidRDefault="006D6047" w:rsidP="006D6047">
                      <w:pPr>
                        <w:pStyle w:val="NormalWeb"/>
                        <w:spacing w:beforeAutospacing="0" w:after="0" w:afterAutospacing="0"/>
                        <w:rPr>
                          <w:rFonts w:asciiTheme="majorHAnsi" w:hAnsiTheme="majorHAnsi"/>
                        </w:rPr>
                      </w:pPr>
                      <w:r>
                        <w:rPr>
                          <w:rFonts w:asciiTheme="majorHAnsi" w:hAnsiTheme="majorHAnsi"/>
                        </w:rPr>
                        <w:t>2.)  T</w:t>
                      </w:r>
                      <w:r w:rsidRPr="003F2BDC">
                        <w:rPr>
                          <w:rFonts w:asciiTheme="majorHAnsi" w:hAnsiTheme="majorHAnsi"/>
                        </w:rPr>
                        <w:t xml:space="preserve">he </w:t>
                      </w:r>
                      <w:r>
                        <w:rPr>
                          <w:rFonts w:asciiTheme="majorHAnsi" w:hAnsiTheme="majorHAnsi"/>
                        </w:rPr>
                        <w:t>California State University Gen</w:t>
                      </w:r>
                      <w:r w:rsidRPr="003F2BDC">
                        <w:rPr>
                          <w:rFonts w:asciiTheme="majorHAnsi" w:hAnsiTheme="majorHAnsi"/>
                        </w:rPr>
                        <w:t>eral Education-Breadth pattern (CSU GE Breadth); OR the Intersegmental General Education Transfer Curriculum (IGETC) pattern</w:t>
                      </w:r>
                      <w:r>
                        <w:rPr>
                          <w:rFonts w:asciiTheme="majorHAnsi" w:hAnsiTheme="majorHAnsi"/>
                        </w:rPr>
                        <w:t>.</w:t>
                      </w:r>
                      <w:r w:rsidR="00A620E3">
                        <w:rPr>
                          <w:rFonts w:asciiTheme="majorHAnsi" w:hAnsiTheme="majorHAnsi"/>
                        </w:rPr>
                        <w:t xml:space="preserve"> </w:t>
                      </w:r>
                      <w:r w:rsidRPr="003F2BDC">
                        <w:rPr>
                          <w:rFonts w:asciiTheme="majorHAnsi" w:hAnsiTheme="majorHAnsi"/>
                        </w:rPr>
                        <w:t>(Students pursuing an ADT in Biology or Chem</w:t>
                      </w:r>
                      <w:r>
                        <w:rPr>
                          <w:rFonts w:asciiTheme="majorHAnsi" w:hAnsiTheme="majorHAnsi"/>
                        </w:rPr>
                        <w:t>istry, currently under develop</w:t>
                      </w:r>
                      <w:r w:rsidRPr="003F2BDC">
                        <w:rPr>
                          <w:rFonts w:asciiTheme="majorHAnsi" w:hAnsiTheme="majorHAnsi"/>
                        </w:rPr>
                        <w:t>ment, have the option of using CSU General Education for STEM or IGETC for STEM</w:t>
                      </w:r>
                      <w:r>
                        <w:rPr>
                          <w:rFonts w:asciiTheme="majorHAnsi" w:hAnsiTheme="majorHAnsi"/>
                        </w:rPr>
                        <w:t xml:space="preserve">. </w:t>
                      </w:r>
                      <w:r w:rsidRPr="003F2BDC">
                        <w:rPr>
                          <w:rFonts w:asciiTheme="majorHAnsi" w:hAnsiTheme="majorHAnsi"/>
                        </w:rPr>
                        <w:t>Please see a counselor for more information)</w:t>
                      </w:r>
                      <w:r>
                        <w:rPr>
                          <w:rFonts w:asciiTheme="majorHAnsi" w:hAnsiTheme="majorHAnsi"/>
                        </w:rPr>
                        <w:t>.</w:t>
                      </w:r>
                      <w:r w:rsidRPr="003F2BDC">
                        <w:rPr>
                          <w:rFonts w:asciiTheme="majorHAnsi" w:hAnsiTheme="majorHAnsi"/>
                        </w:rPr>
                        <w:t xml:space="preserve"> </w:t>
                      </w:r>
                    </w:p>
                    <w:p w14:paraId="7E325393" w14:textId="77777777" w:rsidR="006D6047" w:rsidRPr="003F2BDC"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3</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A minimum of 18 semester or 27 quarter units in the major or area o</w:t>
                      </w:r>
                      <w:r>
                        <w:rPr>
                          <w:rFonts w:asciiTheme="majorHAnsi" w:hAnsiTheme="majorHAnsi"/>
                        </w:rPr>
                        <w:t xml:space="preserve">f emphasis as determined by the </w:t>
                      </w:r>
                      <w:r w:rsidRPr="003F2BDC">
                        <w:rPr>
                          <w:rFonts w:asciiTheme="majorHAnsi" w:hAnsiTheme="majorHAnsi"/>
                        </w:rPr>
                        <w:t>community college district (</w:t>
                      </w:r>
                      <w:r>
                        <w:rPr>
                          <w:rFonts w:asciiTheme="majorHAnsi" w:hAnsiTheme="majorHAnsi"/>
                        </w:rPr>
                        <w:t>see Instructional Programs por</w:t>
                      </w:r>
                      <w:r w:rsidRPr="003F2BDC">
                        <w:rPr>
                          <w:rFonts w:asciiTheme="majorHAnsi" w:hAnsiTheme="majorHAnsi"/>
                        </w:rPr>
                        <w:t>tion of the catalog)</w:t>
                      </w:r>
                      <w:r>
                        <w:rPr>
                          <w:rFonts w:asciiTheme="majorHAnsi" w:hAnsiTheme="majorHAnsi"/>
                        </w:rPr>
                        <w:t>.</w:t>
                      </w:r>
                      <w:r w:rsidRPr="003F2BDC">
                        <w:rPr>
                          <w:rFonts w:asciiTheme="majorHAnsi" w:hAnsiTheme="majorHAnsi"/>
                        </w:rPr>
                        <w:t xml:space="preserve"> </w:t>
                      </w:r>
                    </w:p>
                    <w:p w14:paraId="6BBD3C50" w14:textId="77777777" w:rsidR="006D6047" w:rsidRPr="003F2BDC"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4</w:t>
                      </w:r>
                      <w:r>
                        <w:rPr>
                          <w:rFonts w:asciiTheme="majorHAnsi" w:hAnsiTheme="majorHAnsi"/>
                        </w:rPr>
                        <w:t xml:space="preserve">.)  </w:t>
                      </w:r>
                      <w:r w:rsidRPr="003F2BDC">
                        <w:rPr>
                          <w:rFonts w:asciiTheme="majorHAnsi" w:hAnsiTheme="majorHAnsi"/>
                        </w:rPr>
                        <w:t>Obtainment of a minimum grade point average (GPA) of 2</w:t>
                      </w:r>
                      <w:r>
                        <w:rPr>
                          <w:rFonts w:asciiTheme="majorHAnsi" w:hAnsiTheme="majorHAnsi"/>
                        </w:rPr>
                        <w:t>.</w:t>
                      </w:r>
                      <w:r w:rsidRPr="003F2BDC">
                        <w:rPr>
                          <w:rFonts w:asciiTheme="majorHAnsi" w:hAnsiTheme="majorHAnsi"/>
                        </w:rPr>
                        <w:t>0</w:t>
                      </w:r>
                      <w:r>
                        <w:rPr>
                          <w:rFonts w:asciiTheme="majorHAnsi" w:hAnsiTheme="majorHAnsi"/>
                        </w:rPr>
                        <w:t>.</w:t>
                      </w:r>
                      <w:r w:rsidRPr="003F2BDC">
                        <w:rPr>
                          <w:rFonts w:asciiTheme="majorHAnsi" w:hAnsiTheme="majorHAnsi"/>
                        </w:rPr>
                        <w:t xml:space="preserve"> </w:t>
                      </w:r>
                    </w:p>
                    <w:p w14:paraId="55BFCA76" w14:textId="77777777" w:rsidR="006D6047" w:rsidRPr="003F2BDC" w:rsidRDefault="006D6047" w:rsidP="006D6047">
                      <w:pPr>
                        <w:pStyle w:val="NormalWeb"/>
                        <w:spacing w:before="120" w:beforeAutospacing="0" w:after="0" w:afterAutospacing="0"/>
                        <w:rPr>
                          <w:rFonts w:asciiTheme="majorHAnsi" w:hAnsiTheme="majorHAnsi"/>
                        </w:rPr>
                      </w:pPr>
                      <w:r w:rsidRPr="003F2BDC">
                        <w:rPr>
                          <w:rFonts w:asciiTheme="majorHAnsi" w:hAnsiTheme="majorHAnsi"/>
                        </w:rPr>
                        <w:t>5</w:t>
                      </w:r>
                      <w:r>
                        <w:rPr>
                          <w:rFonts w:asciiTheme="majorHAnsi" w:hAnsiTheme="majorHAnsi"/>
                        </w:rPr>
                        <w:t>.)  E</w:t>
                      </w:r>
                      <w:r w:rsidRPr="003F2BDC">
                        <w:rPr>
                          <w:rFonts w:asciiTheme="majorHAnsi" w:hAnsiTheme="majorHAnsi"/>
                        </w:rPr>
                        <w:t>arn a grade of C or better in all courses requir</w:t>
                      </w:r>
                      <w:r>
                        <w:rPr>
                          <w:rFonts w:asciiTheme="majorHAnsi" w:hAnsiTheme="majorHAnsi"/>
                        </w:rPr>
                        <w:t>ed for the major or area of em</w:t>
                      </w:r>
                      <w:r w:rsidRPr="003F2BDC">
                        <w:rPr>
                          <w:rFonts w:asciiTheme="majorHAnsi" w:hAnsiTheme="majorHAnsi"/>
                        </w:rPr>
                        <w:t>phasis</w:t>
                      </w:r>
                      <w:r>
                        <w:rPr>
                          <w:rFonts w:asciiTheme="majorHAnsi" w:hAnsiTheme="majorHAnsi"/>
                        </w:rPr>
                        <w:t>.</w:t>
                      </w:r>
                      <w:r w:rsidRPr="003F2BDC">
                        <w:rPr>
                          <w:rFonts w:asciiTheme="majorHAnsi" w:hAnsiTheme="majorHAnsi"/>
                        </w:rPr>
                        <w:t xml:space="preserve"> </w:t>
                      </w:r>
                    </w:p>
                    <w:p w14:paraId="39C70562" w14:textId="77777777" w:rsidR="006D6047" w:rsidRPr="00AE48BE" w:rsidRDefault="006D6047" w:rsidP="006D6047">
                      <w:pPr>
                        <w:pStyle w:val="NormalWeb"/>
                        <w:spacing w:beforeAutospacing="0" w:after="0" w:afterAutospacing="0"/>
                        <w:rPr>
                          <w:rFonts w:asciiTheme="majorHAnsi" w:hAnsiTheme="majorHAnsi"/>
                          <w:b/>
                          <w:sz w:val="19"/>
                          <w:szCs w:val="19"/>
                        </w:rPr>
                      </w:pPr>
                      <w:r w:rsidRPr="00AE48BE">
                        <w:rPr>
                          <w:rFonts w:asciiTheme="majorHAnsi" w:hAnsiTheme="majorHAnsi"/>
                          <w:b/>
                          <w:sz w:val="19"/>
                          <w:szCs w:val="19"/>
                        </w:rPr>
                        <w:t xml:space="preserve">Santa Ana College currently offers the following Associate in Arts and Associate in Science for Transfer degrees: </w:t>
                      </w:r>
                    </w:p>
                    <w:p w14:paraId="23264563" w14:textId="77777777" w:rsidR="006D6047" w:rsidRPr="000404E3" w:rsidRDefault="006D6047" w:rsidP="006D6047">
                      <w:pPr>
                        <w:pStyle w:val="NormalWeb"/>
                        <w:spacing w:before="120" w:beforeAutospacing="0" w:after="0" w:afterAutospacing="0"/>
                        <w:rPr>
                          <w:rFonts w:asciiTheme="majorHAnsi" w:hAnsiTheme="majorHAnsi"/>
                          <w:b/>
                          <w:sz w:val="19"/>
                          <w:szCs w:val="19"/>
                        </w:rPr>
                      </w:pPr>
                      <w:r w:rsidRPr="000404E3">
                        <w:rPr>
                          <w:rFonts w:asciiTheme="majorHAnsi" w:hAnsiTheme="majorHAnsi"/>
                          <w:sz w:val="19"/>
                          <w:szCs w:val="19"/>
                        </w:rPr>
                        <w:t xml:space="preserve">Administration of Justice </w:t>
                      </w:r>
                    </w:p>
                    <w:p w14:paraId="0E40B711"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Anthropology</w:t>
                      </w:r>
                      <w:r w:rsidRPr="000404E3">
                        <w:rPr>
                          <w:rFonts w:asciiTheme="majorHAnsi" w:hAnsiTheme="majorHAnsi"/>
                          <w:sz w:val="19"/>
                          <w:szCs w:val="19"/>
                        </w:rPr>
                        <w:br/>
                        <w:t>Art History</w:t>
                      </w:r>
                      <w:r w:rsidRPr="000404E3">
                        <w:rPr>
                          <w:rFonts w:asciiTheme="majorHAnsi" w:hAnsiTheme="majorHAnsi"/>
                          <w:sz w:val="19"/>
                          <w:szCs w:val="19"/>
                        </w:rPr>
                        <w:br/>
                        <w:t xml:space="preserve">Business Administration Communication Studies Computer Science </w:t>
                      </w:r>
                    </w:p>
                    <w:p w14:paraId="63BBC151"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Early Childhood Education Elementary Teacher Education English</w:t>
                      </w:r>
                      <w:r w:rsidRPr="000404E3">
                        <w:rPr>
                          <w:rFonts w:asciiTheme="majorHAnsi" w:hAnsiTheme="majorHAnsi"/>
                          <w:sz w:val="19"/>
                          <w:szCs w:val="19"/>
                        </w:rPr>
                        <w:br/>
                        <w:t xml:space="preserve">Geography </w:t>
                      </w:r>
                    </w:p>
                    <w:p w14:paraId="34F43ED5"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Geology</w:t>
                      </w:r>
                      <w:r w:rsidRPr="000404E3">
                        <w:rPr>
                          <w:rFonts w:asciiTheme="majorHAnsi" w:hAnsiTheme="majorHAnsi"/>
                          <w:sz w:val="19"/>
                          <w:szCs w:val="19"/>
                        </w:rPr>
                        <w:br/>
                        <w:t xml:space="preserve">History </w:t>
                      </w:r>
                    </w:p>
                    <w:p w14:paraId="191B3544"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Journalism </w:t>
                      </w:r>
                    </w:p>
                    <w:p w14:paraId="43D73AE8"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Kinesiology </w:t>
                      </w:r>
                    </w:p>
                    <w:p w14:paraId="32FBC1E1"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Mathematics </w:t>
                      </w:r>
                    </w:p>
                    <w:p w14:paraId="7F49A848"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Music </w:t>
                      </w:r>
                    </w:p>
                    <w:p w14:paraId="47C9C04D"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Philosophy </w:t>
                      </w:r>
                    </w:p>
                    <w:p w14:paraId="21E3246A"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Physics</w:t>
                      </w:r>
                      <w:r w:rsidRPr="000404E3">
                        <w:rPr>
                          <w:rFonts w:asciiTheme="majorHAnsi" w:hAnsiTheme="majorHAnsi"/>
                          <w:sz w:val="19"/>
                          <w:szCs w:val="19"/>
                        </w:rPr>
                        <w:br/>
                        <w:t xml:space="preserve">Political Science </w:t>
                      </w:r>
                    </w:p>
                    <w:p w14:paraId="21F8B334"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Psychology </w:t>
                      </w:r>
                    </w:p>
                    <w:p w14:paraId="5CFF8A4F"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Sociology Spanish </w:t>
                      </w:r>
                    </w:p>
                    <w:p w14:paraId="5269F049" w14:textId="77777777" w:rsidR="006D6047" w:rsidRPr="000404E3"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Studio Arts </w:t>
                      </w:r>
                    </w:p>
                    <w:p w14:paraId="4533F676" w14:textId="77777777" w:rsidR="006D6047" w:rsidRPr="00F15536" w:rsidRDefault="006D6047" w:rsidP="006D6047">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Theatre Arts </w:t>
                      </w:r>
                    </w:p>
                    <w:p w14:paraId="7582F3D1" w14:textId="77777777" w:rsidR="006D6047" w:rsidRPr="003F2BDC" w:rsidRDefault="006D6047" w:rsidP="006D6047">
                      <w:pPr>
                        <w:pStyle w:val="NormalWeb"/>
                        <w:spacing w:beforeAutospacing="0" w:after="0" w:afterAutospacing="0"/>
                        <w:rPr>
                          <w:rFonts w:asciiTheme="majorHAnsi" w:hAnsiTheme="majorHAnsi"/>
                        </w:rPr>
                      </w:pPr>
                      <w:r w:rsidRPr="003F2BDC">
                        <w:rPr>
                          <w:rFonts w:asciiTheme="majorHAnsi" w:hAnsiTheme="majorHAnsi"/>
                        </w:rPr>
                        <w:t>See the Instructional Programs Section</w:t>
                      </w:r>
                      <w:r w:rsidRPr="003F2BDC">
                        <w:rPr>
                          <w:rFonts w:asciiTheme="majorHAnsi" w:hAnsiTheme="majorHAnsi"/>
                        </w:rPr>
                        <w:br/>
                        <w:t>of this catalog for major requirements</w:t>
                      </w:r>
                      <w:r>
                        <w:rPr>
                          <w:rFonts w:asciiTheme="majorHAnsi" w:hAnsiTheme="majorHAnsi"/>
                        </w:rPr>
                        <w:t xml:space="preserve">. </w:t>
                      </w:r>
                      <w:r w:rsidRPr="003F2BDC">
                        <w:rPr>
                          <w:rFonts w:asciiTheme="majorHAnsi" w:hAnsiTheme="majorHAnsi"/>
                        </w:rPr>
                        <w:t>Additional degrees were pending approval from the California Community College Chancellor’s Office at the time of catalog publication</w:t>
                      </w:r>
                      <w:r>
                        <w:rPr>
                          <w:rFonts w:asciiTheme="majorHAnsi" w:hAnsiTheme="majorHAnsi"/>
                        </w:rPr>
                        <w:t>.</w:t>
                      </w:r>
                      <w:r w:rsidRPr="003F2BDC">
                        <w:rPr>
                          <w:rFonts w:asciiTheme="majorHAnsi" w:hAnsiTheme="majorHAnsi"/>
                        </w:rPr>
                        <w:t xml:space="preserve"> </w:t>
                      </w:r>
                    </w:p>
                    <w:p w14:paraId="3BD088CB" w14:textId="77777777" w:rsidR="006D6047" w:rsidRPr="003F2BDC" w:rsidRDefault="006D6047" w:rsidP="006D6047">
                      <w:pPr>
                        <w:rPr>
                          <w:rFonts w:asciiTheme="majorHAnsi" w:hAnsiTheme="majorHAnsi"/>
                          <w:sz w:val="20"/>
                          <w:szCs w:val="20"/>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5DD4781" wp14:editId="450D05EA">
                <wp:simplePos x="0" y="0"/>
                <wp:positionH relativeFrom="column">
                  <wp:posOffset>-228600</wp:posOffset>
                </wp:positionH>
                <wp:positionV relativeFrom="paragraph">
                  <wp:posOffset>114300</wp:posOffset>
                </wp:positionV>
                <wp:extent cx="2400300" cy="92583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92583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4A55D87D" w14:textId="77777777" w:rsidR="006D6047" w:rsidRDefault="006D6047" w:rsidP="006D6047">
                            <w:pPr>
                              <w:pStyle w:val="NormalWeb"/>
                              <w:rPr>
                                <w:rFonts w:asciiTheme="majorHAnsi" w:hAnsiTheme="majorHAnsi"/>
                              </w:rPr>
                            </w:pPr>
                            <w:r>
                              <w:rPr>
                                <w:rFonts w:ascii="Helvetica" w:hAnsi="Helvetica" w:cs="Helvetica"/>
                                <w:noProof/>
                              </w:rPr>
                              <w:drawing>
                                <wp:inline distT="0" distB="0" distL="0" distR="0" wp14:anchorId="0EC64D20" wp14:editId="68898789">
                                  <wp:extent cx="2188726" cy="51646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517244"/>
                                          </a:xfrm>
                                          <a:prstGeom prst="rect">
                                            <a:avLst/>
                                          </a:prstGeom>
                                          <a:noFill/>
                                          <a:ln>
                                            <a:noFill/>
                                          </a:ln>
                                        </pic:spPr>
                                      </pic:pic>
                                    </a:graphicData>
                                  </a:graphic>
                                </wp:inline>
                              </w:drawing>
                            </w:r>
                          </w:p>
                          <w:p w14:paraId="5A5F1EEE" w14:textId="0802A0F4" w:rsidR="006D6047" w:rsidRPr="00896BF6" w:rsidRDefault="006D6047" w:rsidP="006D6047">
                            <w:pPr>
                              <w:pStyle w:val="NormalWeb"/>
                              <w:rPr>
                                <w:rFonts w:asciiTheme="majorHAnsi" w:hAnsiTheme="majorHAnsi"/>
                              </w:rPr>
                            </w:pPr>
                            <w:r w:rsidRPr="00896BF6">
                              <w:rPr>
                                <w:rFonts w:asciiTheme="majorHAnsi" w:hAnsiTheme="majorHAnsi"/>
                              </w:rPr>
                              <w:t>California community colleges are now offering Associate Degrees for Transfer (ADT) to the CSU</w:t>
                            </w:r>
                            <w:r>
                              <w:rPr>
                                <w:rFonts w:asciiTheme="majorHAnsi" w:hAnsiTheme="majorHAnsi"/>
                              </w:rPr>
                              <w:t>.</w:t>
                            </w:r>
                            <w:r w:rsidRPr="00896BF6">
                              <w:rPr>
                                <w:rFonts w:asciiTheme="majorHAnsi" w:hAnsiTheme="majorHAnsi"/>
                              </w:rPr>
                              <w:t xml:space="preserve"> These may include Associate in Arts (AA-T) or Associate in Science (AS</w:t>
                            </w:r>
                            <w:r w:rsidRPr="00896BF6">
                              <w:rPr>
                                <w:rFonts w:asciiTheme="majorHAnsi" w:hAnsiTheme="majorHAnsi"/>
                                <w:i/>
                                <w:iCs/>
                              </w:rPr>
                              <w:t>-</w:t>
                            </w:r>
                            <w:r>
                              <w:rPr>
                                <w:rFonts w:asciiTheme="majorHAnsi" w:hAnsiTheme="majorHAnsi"/>
                              </w:rPr>
                              <w:t xml:space="preserve">T) degrees. </w:t>
                            </w:r>
                            <w:r w:rsidRPr="00896BF6">
                              <w:rPr>
                                <w:rFonts w:asciiTheme="majorHAnsi" w:hAnsiTheme="majorHAnsi"/>
                              </w:rPr>
                              <w:t>These degrees are designed to provide a clear pathway to a CSU major and baccalaureate degree</w:t>
                            </w:r>
                            <w:r>
                              <w:rPr>
                                <w:rFonts w:asciiTheme="majorHAnsi" w:hAnsiTheme="majorHAnsi"/>
                              </w:rPr>
                              <w:t xml:space="preserve">. </w:t>
                            </w:r>
                            <w:r w:rsidRPr="00896BF6">
                              <w:rPr>
                                <w:rFonts w:asciiTheme="majorHAnsi" w:hAnsiTheme="majorHAnsi"/>
                              </w:rPr>
                              <w:t>California community college students who are awarded an AA-T or AS-T degree are guaranteed admission with junior standing somewhere in the CSU system and given priority admission consideration to their local CSU campus or to a program that is deemed similar to their community college major</w:t>
                            </w:r>
                            <w:r>
                              <w:rPr>
                                <w:rFonts w:asciiTheme="majorHAnsi" w:hAnsiTheme="majorHAnsi"/>
                              </w:rPr>
                              <w:t>.</w:t>
                            </w:r>
                            <w:r w:rsidRPr="00896BF6">
                              <w:rPr>
                                <w:rFonts w:asciiTheme="majorHAnsi" w:hAnsiTheme="majorHAnsi"/>
                              </w:rPr>
                              <w:t xml:space="preserve"> This priority does not guarantee admission to specific majors or campuses</w:t>
                            </w:r>
                            <w:r>
                              <w:rPr>
                                <w:rFonts w:asciiTheme="majorHAnsi" w:hAnsiTheme="majorHAnsi"/>
                              </w:rPr>
                              <w:t>.</w:t>
                            </w:r>
                            <w:r w:rsidRPr="00896BF6">
                              <w:rPr>
                                <w:rFonts w:asciiTheme="majorHAnsi" w:hAnsiTheme="majorHAnsi"/>
                              </w:rPr>
                              <w:t xml:space="preserve"> </w:t>
                            </w:r>
                          </w:p>
                          <w:p w14:paraId="0E328368" w14:textId="77777777" w:rsidR="006D6047" w:rsidRPr="00896BF6" w:rsidRDefault="006D6047" w:rsidP="006D6047">
                            <w:pPr>
                              <w:pStyle w:val="NormalWeb"/>
                              <w:rPr>
                                <w:rFonts w:asciiTheme="majorHAnsi" w:hAnsiTheme="majorHAnsi"/>
                              </w:rPr>
                            </w:pPr>
                            <w:r w:rsidRPr="00896BF6">
                              <w:rPr>
                                <w:rFonts w:asciiTheme="majorHAnsi" w:hAnsiTheme="majorHAnsi"/>
                              </w:rPr>
                              <w:t>Students who have been awarded an</w:t>
                            </w:r>
                            <w:r w:rsidRPr="00896BF6">
                              <w:rPr>
                                <w:rFonts w:asciiTheme="majorHAnsi" w:hAnsiTheme="majorHAnsi"/>
                              </w:rPr>
                              <w:br/>
                              <w:t>AA-T or AS-T are able to complete their remaining requirements for the 120-unit baccalaureate degree within 60 semester or 90 quarter units</w:t>
                            </w:r>
                            <w:r>
                              <w:rPr>
                                <w:rFonts w:asciiTheme="majorHAnsi" w:hAnsiTheme="majorHAnsi"/>
                              </w:rPr>
                              <w:t>.</w:t>
                            </w:r>
                            <w:r w:rsidRPr="00896BF6">
                              <w:rPr>
                                <w:rFonts w:asciiTheme="majorHAnsi" w:hAnsiTheme="majorHAnsi"/>
                              </w:rPr>
                              <w:t xml:space="preserve"> </w:t>
                            </w:r>
                          </w:p>
                          <w:p w14:paraId="42E7D252" w14:textId="77777777" w:rsidR="006D6047" w:rsidRPr="00FA7D01" w:rsidRDefault="006D6047" w:rsidP="006D6047">
                            <w:pPr>
                              <w:pStyle w:val="NormalWeb"/>
                              <w:rPr>
                                <w:rFonts w:asciiTheme="majorHAnsi" w:hAnsiTheme="majorHAnsi"/>
                              </w:rPr>
                            </w:pPr>
                            <w:r w:rsidRPr="00896BF6">
                              <w:rPr>
                                <w:rFonts w:asciiTheme="majorHAnsi" w:hAnsiTheme="majorHAnsi"/>
                              </w:rPr>
                              <w:t>Santa Ana College offers numerous AA-T and A</w:t>
                            </w:r>
                            <w:r>
                              <w:rPr>
                                <w:rFonts w:asciiTheme="majorHAnsi" w:hAnsiTheme="majorHAnsi"/>
                              </w:rPr>
                              <w:t xml:space="preserve">S-T degrees. To find out which </w:t>
                            </w:r>
                            <w:r w:rsidRPr="00896BF6">
                              <w:rPr>
                                <w:rFonts w:asciiTheme="majorHAnsi" w:hAnsiTheme="majorHAnsi"/>
                              </w:rPr>
                              <w:t xml:space="preserve">CSU campuses accept each degree, please meet with a SAC </w:t>
                            </w:r>
                            <w:proofErr w:type="spellStart"/>
                            <w:r w:rsidRPr="00896BF6">
                              <w:rPr>
                                <w:rFonts w:asciiTheme="majorHAnsi" w:hAnsiTheme="majorHAnsi"/>
                              </w:rPr>
                              <w:t>counselor</w:t>
                            </w:r>
                            <w:r>
                              <w:rPr>
                                <w:rFonts w:asciiTheme="majorHAnsi" w:hAnsiTheme="majorHAnsi"/>
                              </w:rPr>
                              <w:t>.</w:t>
                            </w:r>
                            <w:r w:rsidRPr="00896BF6">
                              <w:rPr>
                                <w:rFonts w:asciiTheme="majorHAnsi" w:hAnsiTheme="majorHAnsi"/>
                              </w:rPr>
                              <w:t>You</w:t>
                            </w:r>
                            <w:proofErr w:type="spellEnd"/>
                            <w:r w:rsidRPr="00896BF6">
                              <w:rPr>
                                <w:rFonts w:asciiTheme="majorHAnsi" w:hAnsiTheme="majorHAnsi"/>
                              </w:rPr>
                              <w:t xml:space="preserve"> can also find this information at: www.calstate.edu/ transfer/</w:t>
                            </w:r>
                            <w:proofErr w:type="spellStart"/>
                            <w:r w:rsidRPr="00896BF6">
                              <w:rPr>
                                <w:rFonts w:asciiTheme="majorHAnsi" w:hAnsiTheme="majorHAnsi"/>
                              </w:rPr>
                              <w:t>adt</w:t>
                            </w:r>
                            <w:proofErr w:type="spellEnd"/>
                            <w:r w:rsidRPr="00896BF6">
                              <w:rPr>
                                <w:rFonts w:asciiTheme="majorHAnsi" w:hAnsiTheme="majorHAnsi"/>
                              </w:rPr>
                              <w:t>-search/search.shtml</w:t>
                            </w:r>
                            <w:r>
                              <w:rPr>
                                <w:rFonts w:asciiTheme="majorHAnsi" w:hAnsiTheme="majorHAnsi"/>
                              </w:rPr>
                              <w:t>.</w:t>
                            </w:r>
                            <w:r w:rsidRPr="00896BF6">
                              <w:rPr>
                                <w:rFonts w:asciiTheme="majorHAnsi" w:hAnsiTheme="majorHAnsi"/>
                              </w:rPr>
                              <w:t xml:space="preserve"> </w:t>
                            </w:r>
                            <w:r>
                              <w:rPr>
                                <w:rFonts w:asciiTheme="majorHAnsi" w:hAnsiTheme="majorHAnsi"/>
                                <w:b/>
                                <w:bCs/>
                              </w:rPr>
                              <w:t xml:space="preserve">An A.A.-T </w:t>
                            </w:r>
                            <w:r w:rsidRPr="00896BF6">
                              <w:rPr>
                                <w:rFonts w:asciiTheme="majorHAnsi" w:hAnsiTheme="majorHAnsi"/>
                                <w:b/>
                                <w:bCs/>
                              </w:rPr>
                              <w:t>or A.S.-T</w:t>
                            </w:r>
                            <w:r>
                              <w:rPr>
                                <w:rFonts w:asciiTheme="majorHAnsi" w:hAnsiTheme="majorHAnsi"/>
                                <w:b/>
                                <w:bCs/>
                              </w:rPr>
                              <w:t xml:space="preserve"> degree may not be the best op</w:t>
                            </w:r>
                            <w:r w:rsidRPr="00896BF6">
                              <w:rPr>
                                <w:rFonts w:asciiTheme="majorHAnsi" w:hAnsiTheme="majorHAnsi"/>
                                <w:b/>
                                <w:bCs/>
                              </w:rPr>
                              <w:t xml:space="preserve">tion for students intending to transfer to a particular CSU campus, or to a university or college that is not part of the CSU system. </w:t>
                            </w:r>
                            <w:r w:rsidRPr="00896BF6">
                              <w:rPr>
                                <w:rFonts w:asciiTheme="majorHAnsi" w:hAnsiTheme="majorHAnsi"/>
                              </w:rPr>
                              <w:t xml:space="preserve">Current and prospective community college students are encouraged to meet with a counselor to </w:t>
                            </w:r>
                            <w:r>
                              <w:rPr>
                                <w:rFonts w:asciiTheme="majorHAnsi" w:hAnsiTheme="majorHAnsi"/>
                              </w:rPr>
                              <w:t>review their options for trans</w:t>
                            </w:r>
                            <w:r w:rsidRPr="00896BF6">
                              <w:rPr>
                                <w:rFonts w:asciiTheme="majorHAnsi" w:hAnsiTheme="majorHAnsi"/>
                              </w:rPr>
                              <w:t>fer and to develop an educational plan that best meets their goals and needs</w:t>
                            </w:r>
                            <w:r>
                              <w:rPr>
                                <w:rFonts w:asciiTheme="majorHAnsi" w:hAnsiTheme="majorHAnsi"/>
                              </w:rPr>
                              <w:t>.</w:t>
                            </w:r>
                            <w:r w:rsidRPr="00896BF6">
                              <w:rPr>
                                <w:rFonts w:asciiTheme="majorHAnsi" w:hAnsiTheme="majorHAnsi"/>
                              </w:rPr>
                              <w:t xml:space="preserve"> </w:t>
                            </w:r>
                          </w:p>
                          <w:p w14:paraId="527C6DB4" w14:textId="77777777" w:rsidR="006D6047" w:rsidRDefault="006D6047" w:rsidP="006D6047">
                            <w:pPr>
                              <w:pStyle w:val="NormalWeb"/>
                              <w:rPr>
                                <w:rFonts w:asciiTheme="majorHAnsi" w:hAnsiTheme="majorHAnsi"/>
                                <w:b/>
                              </w:rPr>
                            </w:pPr>
                            <w:r>
                              <w:rPr>
                                <w:rFonts w:asciiTheme="majorHAnsi" w:hAnsiTheme="majorHAnsi"/>
                                <w:b/>
                              </w:rPr>
                              <w:t>*</w:t>
                            </w:r>
                            <w:r w:rsidRPr="009E52C6">
                              <w:rPr>
                                <w:rFonts w:asciiTheme="majorHAnsi" w:hAnsiTheme="majorHAnsi"/>
                                <w:b/>
                              </w:rPr>
                              <w:t>Please consult a counselor regarding specific</w:t>
                            </w:r>
                            <w:r>
                              <w:rPr>
                                <w:rFonts w:asciiTheme="majorHAnsi" w:hAnsiTheme="majorHAnsi"/>
                                <w:b/>
                              </w:rPr>
                              <w:t xml:space="preserve"> </w:t>
                            </w:r>
                            <w:r w:rsidRPr="009E52C6">
                              <w:rPr>
                                <w:rFonts w:asciiTheme="majorHAnsi" w:hAnsiTheme="majorHAnsi"/>
                                <w:b/>
                              </w:rPr>
                              <w:t xml:space="preserve">course requirements for your transfer institution. </w:t>
                            </w:r>
                          </w:p>
                          <w:p w14:paraId="0A896B09" w14:textId="77777777" w:rsidR="006D6047" w:rsidRDefault="006D6047" w:rsidP="006D6047">
                            <w:pPr>
                              <w:pStyle w:val="NormalWeb"/>
                              <w:jc w:val="center"/>
                              <w:rPr>
                                <w:rFonts w:asciiTheme="majorHAnsi" w:hAnsiTheme="majorHAnsi"/>
                                <w:b/>
                              </w:rPr>
                            </w:pPr>
                            <w:r>
                              <w:rPr>
                                <w:rFonts w:ascii="Helvetica" w:hAnsi="Helvetica" w:cs="Helvetica"/>
                                <w:noProof/>
                              </w:rPr>
                              <w:drawing>
                                <wp:inline distT="0" distB="0" distL="0" distR="0" wp14:anchorId="7F217479" wp14:editId="417E40C4">
                                  <wp:extent cx="1231900" cy="10160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p w14:paraId="54DBE72C" w14:textId="77777777" w:rsidR="006D6047" w:rsidRPr="009E52C6" w:rsidRDefault="006D6047" w:rsidP="006D6047">
                            <w:pPr>
                              <w:pStyle w:val="NormalWeb"/>
                              <w:rPr>
                                <w:rFonts w:asciiTheme="majorHAnsi" w:hAnsiTheme="majorHAnsi"/>
                                <w:b/>
                              </w:rPr>
                            </w:pPr>
                          </w:p>
                          <w:p w14:paraId="134077F3" w14:textId="77777777" w:rsidR="006D6047" w:rsidRPr="00896BF6" w:rsidRDefault="006D6047" w:rsidP="006D6047">
                            <w:pPr>
                              <w:pStyle w:val="NormalWeb"/>
                              <w:rPr>
                                <w:rFonts w:asciiTheme="majorHAnsi" w:hAnsiTheme="majorHAnsi"/>
                              </w:rPr>
                            </w:pPr>
                          </w:p>
                          <w:p w14:paraId="2B466D83" w14:textId="77777777" w:rsidR="006D6047" w:rsidRPr="00896BF6" w:rsidRDefault="006D6047" w:rsidP="006D6047">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4781" id="Text Box 6" o:spid="_x0000_s1030" type="#_x0000_t202" style="position:absolute;margin-left:-18pt;margin-top:9pt;width:189pt;height: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" fillcolor="white [3201]" strokecolor="white" strokeweight="2pt">
                <v:textbox>
                  <w:txbxContent>
                    <w:p w14:paraId="4A55D87D" w14:textId="77777777" w:rsidR="006D6047" w:rsidRDefault="006D6047" w:rsidP="006D6047">
                      <w:pPr>
                        <w:pStyle w:val="NormalWeb"/>
                        <w:rPr>
                          <w:rFonts w:asciiTheme="majorHAnsi" w:hAnsiTheme="majorHAnsi"/>
                        </w:rPr>
                      </w:pPr>
                      <w:r>
                        <w:rPr>
                          <w:rFonts w:ascii="Helvetica" w:hAnsi="Helvetica" w:cs="Helvetica"/>
                          <w:noProof/>
                        </w:rPr>
                        <w:drawing>
                          <wp:inline distT="0" distB="0" distL="0" distR="0" wp14:anchorId="0EC64D20" wp14:editId="68898789">
                            <wp:extent cx="2188726" cy="51646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517244"/>
                                    </a:xfrm>
                                    <a:prstGeom prst="rect">
                                      <a:avLst/>
                                    </a:prstGeom>
                                    <a:noFill/>
                                    <a:ln>
                                      <a:noFill/>
                                    </a:ln>
                                  </pic:spPr>
                                </pic:pic>
                              </a:graphicData>
                            </a:graphic>
                          </wp:inline>
                        </w:drawing>
                      </w:r>
                    </w:p>
                    <w:p w14:paraId="5A5F1EEE" w14:textId="0802A0F4" w:rsidR="006D6047" w:rsidRPr="00896BF6" w:rsidRDefault="006D6047" w:rsidP="006D6047">
                      <w:pPr>
                        <w:pStyle w:val="NormalWeb"/>
                        <w:rPr>
                          <w:rFonts w:asciiTheme="majorHAnsi" w:hAnsiTheme="majorHAnsi"/>
                        </w:rPr>
                      </w:pPr>
                      <w:r w:rsidRPr="00896BF6">
                        <w:rPr>
                          <w:rFonts w:asciiTheme="majorHAnsi" w:hAnsiTheme="majorHAnsi"/>
                        </w:rPr>
                        <w:t>California community colleges are now offering Associate Degrees for Transfer (ADT) to the CSU</w:t>
                      </w:r>
                      <w:r>
                        <w:rPr>
                          <w:rFonts w:asciiTheme="majorHAnsi" w:hAnsiTheme="majorHAnsi"/>
                        </w:rPr>
                        <w:t>.</w:t>
                      </w:r>
                      <w:r w:rsidRPr="00896BF6">
                        <w:rPr>
                          <w:rFonts w:asciiTheme="majorHAnsi" w:hAnsiTheme="majorHAnsi"/>
                        </w:rPr>
                        <w:t xml:space="preserve"> These may include Associate in Arts (AA-T) or Associate in Science (AS</w:t>
                      </w:r>
                      <w:r w:rsidRPr="00896BF6">
                        <w:rPr>
                          <w:rFonts w:asciiTheme="majorHAnsi" w:hAnsiTheme="majorHAnsi"/>
                          <w:i/>
                          <w:iCs/>
                        </w:rPr>
                        <w:t>-</w:t>
                      </w:r>
                      <w:r>
                        <w:rPr>
                          <w:rFonts w:asciiTheme="majorHAnsi" w:hAnsiTheme="majorHAnsi"/>
                        </w:rPr>
                        <w:t xml:space="preserve">T) degrees. </w:t>
                      </w:r>
                      <w:r w:rsidRPr="00896BF6">
                        <w:rPr>
                          <w:rFonts w:asciiTheme="majorHAnsi" w:hAnsiTheme="majorHAnsi"/>
                        </w:rPr>
                        <w:t>These degrees are designed to provide a clear pathway to a CSU major and baccalaureate degree</w:t>
                      </w:r>
                      <w:r>
                        <w:rPr>
                          <w:rFonts w:asciiTheme="majorHAnsi" w:hAnsiTheme="majorHAnsi"/>
                        </w:rPr>
                        <w:t xml:space="preserve">. </w:t>
                      </w:r>
                      <w:r w:rsidRPr="00896BF6">
                        <w:rPr>
                          <w:rFonts w:asciiTheme="majorHAnsi" w:hAnsiTheme="majorHAnsi"/>
                        </w:rPr>
                        <w:t>California community college students who are awarded an AA-T or AS-T degree are guaranteed admission with junior standing somewhere in the CSU system and given priority admission consideration to their local CSU campus or to a program that is deemed similar to their community college major</w:t>
                      </w:r>
                      <w:r>
                        <w:rPr>
                          <w:rFonts w:asciiTheme="majorHAnsi" w:hAnsiTheme="majorHAnsi"/>
                        </w:rPr>
                        <w:t>.</w:t>
                      </w:r>
                      <w:r w:rsidRPr="00896BF6">
                        <w:rPr>
                          <w:rFonts w:asciiTheme="majorHAnsi" w:hAnsiTheme="majorHAnsi"/>
                        </w:rPr>
                        <w:t xml:space="preserve"> This priority does not guarantee admission to specific majors or campuses</w:t>
                      </w:r>
                      <w:r>
                        <w:rPr>
                          <w:rFonts w:asciiTheme="majorHAnsi" w:hAnsiTheme="majorHAnsi"/>
                        </w:rPr>
                        <w:t>.</w:t>
                      </w:r>
                      <w:r w:rsidRPr="00896BF6">
                        <w:rPr>
                          <w:rFonts w:asciiTheme="majorHAnsi" w:hAnsiTheme="majorHAnsi"/>
                        </w:rPr>
                        <w:t xml:space="preserve"> </w:t>
                      </w:r>
                    </w:p>
                    <w:p w14:paraId="0E328368" w14:textId="77777777" w:rsidR="006D6047" w:rsidRPr="00896BF6" w:rsidRDefault="006D6047" w:rsidP="006D6047">
                      <w:pPr>
                        <w:pStyle w:val="NormalWeb"/>
                        <w:rPr>
                          <w:rFonts w:asciiTheme="majorHAnsi" w:hAnsiTheme="majorHAnsi"/>
                        </w:rPr>
                      </w:pPr>
                      <w:r w:rsidRPr="00896BF6">
                        <w:rPr>
                          <w:rFonts w:asciiTheme="majorHAnsi" w:hAnsiTheme="majorHAnsi"/>
                        </w:rPr>
                        <w:t>Students who have been awarded an</w:t>
                      </w:r>
                      <w:r w:rsidRPr="00896BF6">
                        <w:rPr>
                          <w:rFonts w:asciiTheme="majorHAnsi" w:hAnsiTheme="majorHAnsi"/>
                        </w:rPr>
                        <w:br/>
                        <w:t>AA-T or AS-T are able to complete their remaining requirements for the 120-unit baccalaureate degree within 60 semester or 90 quarter units</w:t>
                      </w:r>
                      <w:r>
                        <w:rPr>
                          <w:rFonts w:asciiTheme="majorHAnsi" w:hAnsiTheme="majorHAnsi"/>
                        </w:rPr>
                        <w:t>.</w:t>
                      </w:r>
                      <w:r w:rsidRPr="00896BF6">
                        <w:rPr>
                          <w:rFonts w:asciiTheme="majorHAnsi" w:hAnsiTheme="majorHAnsi"/>
                        </w:rPr>
                        <w:t xml:space="preserve"> </w:t>
                      </w:r>
                    </w:p>
                    <w:p w14:paraId="42E7D252" w14:textId="77777777" w:rsidR="006D6047" w:rsidRPr="00FA7D01" w:rsidRDefault="006D6047" w:rsidP="006D6047">
                      <w:pPr>
                        <w:pStyle w:val="NormalWeb"/>
                        <w:rPr>
                          <w:rFonts w:asciiTheme="majorHAnsi" w:hAnsiTheme="majorHAnsi"/>
                        </w:rPr>
                      </w:pPr>
                      <w:r w:rsidRPr="00896BF6">
                        <w:rPr>
                          <w:rFonts w:asciiTheme="majorHAnsi" w:hAnsiTheme="majorHAnsi"/>
                        </w:rPr>
                        <w:t>Santa Ana College offers numerous AA-T and A</w:t>
                      </w:r>
                      <w:r>
                        <w:rPr>
                          <w:rFonts w:asciiTheme="majorHAnsi" w:hAnsiTheme="majorHAnsi"/>
                        </w:rPr>
                        <w:t xml:space="preserve">S-T degrees. To find out which </w:t>
                      </w:r>
                      <w:r w:rsidRPr="00896BF6">
                        <w:rPr>
                          <w:rFonts w:asciiTheme="majorHAnsi" w:hAnsiTheme="majorHAnsi"/>
                        </w:rPr>
                        <w:t xml:space="preserve">CSU campuses accept each degree, please meet with a SAC </w:t>
                      </w:r>
                      <w:proofErr w:type="spellStart"/>
                      <w:r w:rsidRPr="00896BF6">
                        <w:rPr>
                          <w:rFonts w:asciiTheme="majorHAnsi" w:hAnsiTheme="majorHAnsi"/>
                        </w:rPr>
                        <w:t>counselor</w:t>
                      </w:r>
                      <w:r>
                        <w:rPr>
                          <w:rFonts w:asciiTheme="majorHAnsi" w:hAnsiTheme="majorHAnsi"/>
                        </w:rPr>
                        <w:t>.</w:t>
                      </w:r>
                      <w:r w:rsidRPr="00896BF6">
                        <w:rPr>
                          <w:rFonts w:asciiTheme="majorHAnsi" w:hAnsiTheme="majorHAnsi"/>
                        </w:rPr>
                        <w:t>You</w:t>
                      </w:r>
                      <w:proofErr w:type="spellEnd"/>
                      <w:r w:rsidRPr="00896BF6">
                        <w:rPr>
                          <w:rFonts w:asciiTheme="majorHAnsi" w:hAnsiTheme="majorHAnsi"/>
                        </w:rPr>
                        <w:t xml:space="preserve"> can also find this information at: www.calstate.edu/ transfer/</w:t>
                      </w:r>
                      <w:proofErr w:type="spellStart"/>
                      <w:r w:rsidRPr="00896BF6">
                        <w:rPr>
                          <w:rFonts w:asciiTheme="majorHAnsi" w:hAnsiTheme="majorHAnsi"/>
                        </w:rPr>
                        <w:t>adt</w:t>
                      </w:r>
                      <w:proofErr w:type="spellEnd"/>
                      <w:r w:rsidRPr="00896BF6">
                        <w:rPr>
                          <w:rFonts w:asciiTheme="majorHAnsi" w:hAnsiTheme="majorHAnsi"/>
                        </w:rPr>
                        <w:t>-search/search.shtml</w:t>
                      </w:r>
                      <w:r>
                        <w:rPr>
                          <w:rFonts w:asciiTheme="majorHAnsi" w:hAnsiTheme="majorHAnsi"/>
                        </w:rPr>
                        <w:t>.</w:t>
                      </w:r>
                      <w:r w:rsidRPr="00896BF6">
                        <w:rPr>
                          <w:rFonts w:asciiTheme="majorHAnsi" w:hAnsiTheme="majorHAnsi"/>
                        </w:rPr>
                        <w:t xml:space="preserve"> </w:t>
                      </w:r>
                      <w:r>
                        <w:rPr>
                          <w:rFonts w:asciiTheme="majorHAnsi" w:hAnsiTheme="majorHAnsi"/>
                          <w:b/>
                          <w:bCs/>
                        </w:rPr>
                        <w:t xml:space="preserve">An A.A.-T </w:t>
                      </w:r>
                      <w:r w:rsidRPr="00896BF6">
                        <w:rPr>
                          <w:rFonts w:asciiTheme="majorHAnsi" w:hAnsiTheme="majorHAnsi"/>
                          <w:b/>
                          <w:bCs/>
                        </w:rPr>
                        <w:t>or A.S.-T</w:t>
                      </w:r>
                      <w:r>
                        <w:rPr>
                          <w:rFonts w:asciiTheme="majorHAnsi" w:hAnsiTheme="majorHAnsi"/>
                          <w:b/>
                          <w:bCs/>
                        </w:rPr>
                        <w:t xml:space="preserve"> degree may not be the best op</w:t>
                      </w:r>
                      <w:r w:rsidRPr="00896BF6">
                        <w:rPr>
                          <w:rFonts w:asciiTheme="majorHAnsi" w:hAnsiTheme="majorHAnsi"/>
                          <w:b/>
                          <w:bCs/>
                        </w:rPr>
                        <w:t xml:space="preserve">tion for students intending to transfer to a particular CSU campus, or to a university or college that is not part of the CSU system. </w:t>
                      </w:r>
                      <w:r w:rsidRPr="00896BF6">
                        <w:rPr>
                          <w:rFonts w:asciiTheme="majorHAnsi" w:hAnsiTheme="majorHAnsi"/>
                        </w:rPr>
                        <w:t xml:space="preserve">Current and prospective community college students are encouraged to meet with a counselor to </w:t>
                      </w:r>
                      <w:r>
                        <w:rPr>
                          <w:rFonts w:asciiTheme="majorHAnsi" w:hAnsiTheme="majorHAnsi"/>
                        </w:rPr>
                        <w:t>review their options for trans</w:t>
                      </w:r>
                      <w:r w:rsidRPr="00896BF6">
                        <w:rPr>
                          <w:rFonts w:asciiTheme="majorHAnsi" w:hAnsiTheme="majorHAnsi"/>
                        </w:rPr>
                        <w:t>fer and to develop an educational plan that best meets their goals and needs</w:t>
                      </w:r>
                      <w:r>
                        <w:rPr>
                          <w:rFonts w:asciiTheme="majorHAnsi" w:hAnsiTheme="majorHAnsi"/>
                        </w:rPr>
                        <w:t>.</w:t>
                      </w:r>
                      <w:r w:rsidRPr="00896BF6">
                        <w:rPr>
                          <w:rFonts w:asciiTheme="majorHAnsi" w:hAnsiTheme="majorHAnsi"/>
                        </w:rPr>
                        <w:t xml:space="preserve"> </w:t>
                      </w:r>
                    </w:p>
                    <w:p w14:paraId="527C6DB4" w14:textId="77777777" w:rsidR="006D6047" w:rsidRDefault="006D6047" w:rsidP="006D6047">
                      <w:pPr>
                        <w:pStyle w:val="NormalWeb"/>
                        <w:rPr>
                          <w:rFonts w:asciiTheme="majorHAnsi" w:hAnsiTheme="majorHAnsi"/>
                          <w:b/>
                        </w:rPr>
                      </w:pPr>
                      <w:r>
                        <w:rPr>
                          <w:rFonts w:asciiTheme="majorHAnsi" w:hAnsiTheme="majorHAnsi"/>
                          <w:b/>
                        </w:rPr>
                        <w:t>*</w:t>
                      </w:r>
                      <w:r w:rsidRPr="009E52C6">
                        <w:rPr>
                          <w:rFonts w:asciiTheme="majorHAnsi" w:hAnsiTheme="majorHAnsi"/>
                          <w:b/>
                        </w:rPr>
                        <w:t>Please consult a counselor regarding specific</w:t>
                      </w:r>
                      <w:r>
                        <w:rPr>
                          <w:rFonts w:asciiTheme="majorHAnsi" w:hAnsiTheme="majorHAnsi"/>
                          <w:b/>
                        </w:rPr>
                        <w:t xml:space="preserve"> </w:t>
                      </w:r>
                      <w:r w:rsidRPr="009E52C6">
                        <w:rPr>
                          <w:rFonts w:asciiTheme="majorHAnsi" w:hAnsiTheme="majorHAnsi"/>
                          <w:b/>
                        </w:rPr>
                        <w:t xml:space="preserve">course requirements for your transfer institution. </w:t>
                      </w:r>
                    </w:p>
                    <w:p w14:paraId="0A896B09" w14:textId="77777777" w:rsidR="006D6047" w:rsidRDefault="006D6047" w:rsidP="006D6047">
                      <w:pPr>
                        <w:pStyle w:val="NormalWeb"/>
                        <w:jc w:val="center"/>
                        <w:rPr>
                          <w:rFonts w:asciiTheme="majorHAnsi" w:hAnsiTheme="majorHAnsi"/>
                          <w:b/>
                        </w:rPr>
                      </w:pPr>
                      <w:r>
                        <w:rPr>
                          <w:rFonts w:ascii="Helvetica" w:hAnsi="Helvetica" w:cs="Helvetica"/>
                          <w:noProof/>
                        </w:rPr>
                        <w:drawing>
                          <wp:inline distT="0" distB="0" distL="0" distR="0" wp14:anchorId="7F217479" wp14:editId="417E40C4">
                            <wp:extent cx="1231900" cy="10160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p w14:paraId="54DBE72C" w14:textId="77777777" w:rsidR="006D6047" w:rsidRPr="009E52C6" w:rsidRDefault="006D6047" w:rsidP="006D6047">
                      <w:pPr>
                        <w:pStyle w:val="NormalWeb"/>
                        <w:rPr>
                          <w:rFonts w:asciiTheme="majorHAnsi" w:hAnsiTheme="majorHAnsi"/>
                          <w:b/>
                        </w:rPr>
                      </w:pPr>
                    </w:p>
                    <w:p w14:paraId="134077F3" w14:textId="77777777" w:rsidR="006D6047" w:rsidRPr="00896BF6" w:rsidRDefault="006D6047" w:rsidP="006D6047">
                      <w:pPr>
                        <w:pStyle w:val="NormalWeb"/>
                        <w:rPr>
                          <w:rFonts w:asciiTheme="majorHAnsi" w:hAnsiTheme="majorHAnsi"/>
                        </w:rPr>
                      </w:pPr>
                    </w:p>
                    <w:p w14:paraId="2B466D83" w14:textId="77777777" w:rsidR="006D6047" w:rsidRPr="00896BF6" w:rsidRDefault="006D6047" w:rsidP="006D6047">
                      <w:pPr>
                        <w:rPr>
                          <w:rFonts w:asciiTheme="majorHAnsi" w:hAnsiTheme="majorHAnsi"/>
                          <w:sz w:val="20"/>
                          <w:szCs w:val="20"/>
                        </w:rPr>
                      </w:pPr>
                    </w:p>
                  </w:txbxContent>
                </v:textbox>
                <w10:wrap type="square"/>
              </v:shape>
            </w:pict>
          </mc:Fallback>
        </mc:AlternateContent>
      </w:r>
      <w:r w:rsidR="006F634B">
        <w:t>￼￼￼￼￼￼￼￼￼￼￼￼￼￼￼￼￼￼￼￼￼</w:t>
      </w:r>
    </w:p>
    <w:sectPr w:rsidR="0029336B" w:rsidRPr="006D6047" w:rsidSect="00A1359A">
      <w:pgSz w:w="12240" w:h="15840"/>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3CF3"/>
    <w:multiLevelType w:val="multilevel"/>
    <w:tmpl w:val="D9DC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234598"/>
    <w:multiLevelType w:val="hybridMultilevel"/>
    <w:tmpl w:val="659E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34"/>
    <w:rsid w:val="00036563"/>
    <w:rsid w:val="00096D85"/>
    <w:rsid w:val="000B35B9"/>
    <w:rsid w:val="000F57DE"/>
    <w:rsid w:val="001B617D"/>
    <w:rsid w:val="00263B54"/>
    <w:rsid w:val="0029336B"/>
    <w:rsid w:val="003633BA"/>
    <w:rsid w:val="00370522"/>
    <w:rsid w:val="003C3B7A"/>
    <w:rsid w:val="003D7942"/>
    <w:rsid w:val="0053486F"/>
    <w:rsid w:val="0059347F"/>
    <w:rsid w:val="006A0034"/>
    <w:rsid w:val="006D091D"/>
    <w:rsid w:val="006D6047"/>
    <w:rsid w:val="006F634B"/>
    <w:rsid w:val="00724628"/>
    <w:rsid w:val="00726DDB"/>
    <w:rsid w:val="00781BEE"/>
    <w:rsid w:val="00A1359A"/>
    <w:rsid w:val="00A40273"/>
    <w:rsid w:val="00A551DB"/>
    <w:rsid w:val="00A620E3"/>
    <w:rsid w:val="00AE4B0C"/>
    <w:rsid w:val="00B04FD0"/>
    <w:rsid w:val="00BE0039"/>
    <w:rsid w:val="00C24B5C"/>
    <w:rsid w:val="00CA56AB"/>
    <w:rsid w:val="00D46CEB"/>
    <w:rsid w:val="00D63843"/>
    <w:rsid w:val="00D93891"/>
    <w:rsid w:val="00DE4731"/>
    <w:rsid w:val="00EE1A7B"/>
    <w:rsid w:val="00EE356F"/>
    <w:rsid w:val="00F47338"/>
    <w:rsid w:val="00FD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8D14B"/>
  <w14:defaultImageDpi w14:val="300"/>
  <w15:docId w15:val="{56F2B836-E923-477B-AFDC-25E018F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0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A0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034"/>
    <w:rPr>
      <w:rFonts w:ascii="Lucida Grande" w:hAnsi="Lucida Grande" w:cs="Lucida Grande"/>
      <w:sz w:val="18"/>
      <w:szCs w:val="18"/>
    </w:rPr>
  </w:style>
  <w:style w:type="paragraph" w:styleId="ListParagraph">
    <w:name w:val="List Paragraph"/>
    <w:basedOn w:val="Normal"/>
    <w:uiPriority w:val="34"/>
    <w:qFormat/>
    <w:rsid w:val="003C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8319">
      <w:bodyDiv w:val="1"/>
      <w:marLeft w:val="0"/>
      <w:marRight w:val="0"/>
      <w:marTop w:val="0"/>
      <w:marBottom w:val="0"/>
      <w:divBdr>
        <w:top w:val="none" w:sz="0" w:space="0" w:color="auto"/>
        <w:left w:val="none" w:sz="0" w:space="0" w:color="auto"/>
        <w:bottom w:val="none" w:sz="0" w:space="0" w:color="auto"/>
        <w:right w:val="none" w:sz="0" w:space="0" w:color="auto"/>
      </w:divBdr>
      <w:divsChild>
        <w:div w:id="422382260">
          <w:marLeft w:val="0"/>
          <w:marRight w:val="0"/>
          <w:marTop w:val="0"/>
          <w:marBottom w:val="0"/>
          <w:divBdr>
            <w:top w:val="none" w:sz="0" w:space="0" w:color="auto"/>
            <w:left w:val="none" w:sz="0" w:space="0" w:color="auto"/>
            <w:bottom w:val="none" w:sz="0" w:space="0" w:color="auto"/>
            <w:right w:val="none" w:sz="0" w:space="0" w:color="auto"/>
          </w:divBdr>
          <w:divsChild>
            <w:div w:id="200942038">
              <w:marLeft w:val="0"/>
              <w:marRight w:val="0"/>
              <w:marTop w:val="0"/>
              <w:marBottom w:val="0"/>
              <w:divBdr>
                <w:top w:val="none" w:sz="0" w:space="0" w:color="auto"/>
                <w:left w:val="none" w:sz="0" w:space="0" w:color="auto"/>
                <w:bottom w:val="none" w:sz="0" w:space="0" w:color="auto"/>
                <w:right w:val="none" w:sz="0" w:space="0" w:color="auto"/>
              </w:divBdr>
              <w:divsChild>
                <w:div w:id="1443501922">
                  <w:marLeft w:val="0"/>
                  <w:marRight w:val="0"/>
                  <w:marTop w:val="0"/>
                  <w:marBottom w:val="0"/>
                  <w:divBdr>
                    <w:top w:val="none" w:sz="0" w:space="0" w:color="auto"/>
                    <w:left w:val="none" w:sz="0" w:space="0" w:color="auto"/>
                    <w:bottom w:val="none" w:sz="0" w:space="0" w:color="auto"/>
                    <w:right w:val="none" w:sz="0" w:space="0" w:color="auto"/>
                  </w:divBdr>
                  <w:divsChild>
                    <w:div w:id="20730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91092">
      <w:bodyDiv w:val="1"/>
      <w:marLeft w:val="0"/>
      <w:marRight w:val="0"/>
      <w:marTop w:val="0"/>
      <w:marBottom w:val="0"/>
      <w:divBdr>
        <w:top w:val="none" w:sz="0" w:space="0" w:color="auto"/>
        <w:left w:val="none" w:sz="0" w:space="0" w:color="auto"/>
        <w:bottom w:val="none" w:sz="0" w:space="0" w:color="auto"/>
        <w:right w:val="none" w:sz="0" w:space="0" w:color="auto"/>
      </w:divBdr>
    </w:div>
    <w:div w:id="671487635">
      <w:bodyDiv w:val="1"/>
      <w:marLeft w:val="0"/>
      <w:marRight w:val="0"/>
      <w:marTop w:val="0"/>
      <w:marBottom w:val="0"/>
      <w:divBdr>
        <w:top w:val="none" w:sz="0" w:space="0" w:color="auto"/>
        <w:left w:val="none" w:sz="0" w:space="0" w:color="auto"/>
        <w:bottom w:val="none" w:sz="0" w:space="0" w:color="auto"/>
        <w:right w:val="none" w:sz="0" w:space="0" w:color="auto"/>
      </w:divBdr>
      <w:divsChild>
        <w:div w:id="656156395">
          <w:marLeft w:val="0"/>
          <w:marRight w:val="0"/>
          <w:marTop w:val="0"/>
          <w:marBottom w:val="0"/>
          <w:divBdr>
            <w:top w:val="none" w:sz="0" w:space="0" w:color="auto"/>
            <w:left w:val="none" w:sz="0" w:space="0" w:color="auto"/>
            <w:bottom w:val="none" w:sz="0" w:space="0" w:color="auto"/>
            <w:right w:val="none" w:sz="0" w:space="0" w:color="auto"/>
          </w:divBdr>
          <w:divsChild>
            <w:div w:id="2123258253">
              <w:marLeft w:val="0"/>
              <w:marRight w:val="0"/>
              <w:marTop w:val="0"/>
              <w:marBottom w:val="0"/>
              <w:divBdr>
                <w:top w:val="none" w:sz="0" w:space="0" w:color="auto"/>
                <w:left w:val="none" w:sz="0" w:space="0" w:color="auto"/>
                <w:bottom w:val="none" w:sz="0" w:space="0" w:color="auto"/>
                <w:right w:val="none" w:sz="0" w:space="0" w:color="auto"/>
              </w:divBdr>
              <w:divsChild>
                <w:div w:id="1044213938">
                  <w:marLeft w:val="0"/>
                  <w:marRight w:val="0"/>
                  <w:marTop w:val="0"/>
                  <w:marBottom w:val="0"/>
                  <w:divBdr>
                    <w:top w:val="none" w:sz="0" w:space="0" w:color="auto"/>
                    <w:left w:val="none" w:sz="0" w:space="0" w:color="auto"/>
                    <w:bottom w:val="none" w:sz="0" w:space="0" w:color="auto"/>
                    <w:right w:val="none" w:sz="0" w:space="0" w:color="auto"/>
                  </w:divBdr>
                  <w:divsChild>
                    <w:div w:id="493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8206">
      <w:bodyDiv w:val="1"/>
      <w:marLeft w:val="0"/>
      <w:marRight w:val="0"/>
      <w:marTop w:val="0"/>
      <w:marBottom w:val="0"/>
      <w:divBdr>
        <w:top w:val="none" w:sz="0" w:space="0" w:color="auto"/>
        <w:left w:val="none" w:sz="0" w:space="0" w:color="auto"/>
        <w:bottom w:val="none" w:sz="0" w:space="0" w:color="auto"/>
        <w:right w:val="none" w:sz="0" w:space="0" w:color="auto"/>
      </w:divBdr>
      <w:divsChild>
        <w:div w:id="1733918250">
          <w:marLeft w:val="0"/>
          <w:marRight w:val="0"/>
          <w:marTop w:val="0"/>
          <w:marBottom w:val="0"/>
          <w:divBdr>
            <w:top w:val="none" w:sz="0" w:space="0" w:color="auto"/>
            <w:left w:val="none" w:sz="0" w:space="0" w:color="auto"/>
            <w:bottom w:val="none" w:sz="0" w:space="0" w:color="auto"/>
            <w:right w:val="none" w:sz="0" w:space="0" w:color="auto"/>
          </w:divBdr>
          <w:divsChild>
            <w:div w:id="1053961942">
              <w:marLeft w:val="0"/>
              <w:marRight w:val="0"/>
              <w:marTop w:val="0"/>
              <w:marBottom w:val="0"/>
              <w:divBdr>
                <w:top w:val="none" w:sz="0" w:space="0" w:color="auto"/>
                <w:left w:val="none" w:sz="0" w:space="0" w:color="auto"/>
                <w:bottom w:val="none" w:sz="0" w:space="0" w:color="auto"/>
                <w:right w:val="none" w:sz="0" w:space="0" w:color="auto"/>
              </w:divBdr>
              <w:divsChild>
                <w:div w:id="1338772899">
                  <w:marLeft w:val="0"/>
                  <w:marRight w:val="0"/>
                  <w:marTop w:val="0"/>
                  <w:marBottom w:val="0"/>
                  <w:divBdr>
                    <w:top w:val="none" w:sz="0" w:space="0" w:color="auto"/>
                    <w:left w:val="none" w:sz="0" w:space="0" w:color="auto"/>
                    <w:bottom w:val="none" w:sz="0" w:space="0" w:color="auto"/>
                    <w:right w:val="none" w:sz="0" w:space="0" w:color="auto"/>
                  </w:divBdr>
                  <w:divsChild>
                    <w:div w:id="15861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03473">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6">
          <w:marLeft w:val="0"/>
          <w:marRight w:val="0"/>
          <w:marTop w:val="0"/>
          <w:marBottom w:val="0"/>
          <w:divBdr>
            <w:top w:val="none" w:sz="0" w:space="0" w:color="auto"/>
            <w:left w:val="none" w:sz="0" w:space="0" w:color="auto"/>
            <w:bottom w:val="none" w:sz="0" w:space="0" w:color="auto"/>
            <w:right w:val="none" w:sz="0" w:space="0" w:color="auto"/>
          </w:divBdr>
          <w:divsChild>
            <w:div w:id="327442718">
              <w:marLeft w:val="0"/>
              <w:marRight w:val="0"/>
              <w:marTop w:val="0"/>
              <w:marBottom w:val="0"/>
              <w:divBdr>
                <w:top w:val="none" w:sz="0" w:space="0" w:color="auto"/>
                <w:left w:val="none" w:sz="0" w:space="0" w:color="auto"/>
                <w:bottom w:val="none" w:sz="0" w:space="0" w:color="auto"/>
                <w:right w:val="none" w:sz="0" w:space="0" w:color="auto"/>
              </w:divBdr>
              <w:divsChild>
                <w:div w:id="1535533617">
                  <w:marLeft w:val="0"/>
                  <w:marRight w:val="0"/>
                  <w:marTop w:val="0"/>
                  <w:marBottom w:val="0"/>
                  <w:divBdr>
                    <w:top w:val="none" w:sz="0" w:space="0" w:color="auto"/>
                    <w:left w:val="none" w:sz="0" w:space="0" w:color="auto"/>
                    <w:bottom w:val="none" w:sz="0" w:space="0" w:color="auto"/>
                    <w:right w:val="none" w:sz="0" w:space="0" w:color="auto"/>
                  </w:divBdr>
                  <w:divsChild>
                    <w:div w:id="1672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84696">
      <w:bodyDiv w:val="1"/>
      <w:marLeft w:val="0"/>
      <w:marRight w:val="0"/>
      <w:marTop w:val="0"/>
      <w:marBottom w:val="0"/>
      <w:divBdr>
        <w:top w:val="none" w:sz="0" w:space="0" w:color="auto"/>
        <w:left w:val="none" w:sz="0" w:space="0" w:color="auto"/>
        <w:bottom w:val="none" w:sz="0" w:space="0" w:color="auto"/>
        <w:right w:val="none" w:sz="0" w:space="0" w:color="auto"/>
      </w:divBdr>
      <w:divsChild>
        <w:div w:id="1058020116">
          <w:marLeft w:val="0"/>
          <w:marRight w:val="0"/>
          <w:marTop w:val="0"/>
          <w:marBottom w:val="0"/>
          <w:divBdr>
            <w:top w:val="none" w:sz="0" w:space="0" w:color="auto"/>
            <w:left w:val="none" w:sz="0" w:space="0" w:color="auto"/>
            <w:bottom w:val="none" w:sz="0" w:space="0" w:color="auto"/>
            <w:right w:val="none" w:sz="0" w:space="0" w:color="auto"/>
          </w:divBdr>
          <w:divsChild>
            <w:div w:id="1429958352">
              <w:marLeft w:val="0"/>
              <w:marRight w:val="0"/>
              <w:marTop w:val="0"/>
              <w:marBottom w:val="0"/>
              <w:divBdr>
                <w:top w:val="none" w:sz="0" w:space="0" w:color="auto"/>
                <w:left w:val="none" w:sz="0" w:space="0" w:color="auto"/>
                <w:bottom w:val="none" w:sz="0" w:space="0" w:color="auto"/>
                <w:right w:val="none" w:sz="0" w:space="0" w:color="auto"/>
              </w:divBdr>
              <w:divsChild>
                <w:div w:id="383989923">
                  <w:marLeft w:val="0"/>
                  <w:marRight w:val="0"/>
                  <w:marTop w:val="0"/>
                  <w:marBottom w:val="0"/>
                  <w:divBdr>
                    <w:top w:val="none" w:sz="0" w:space="0" w:color="auto"/>
                    <w:left w:val="none" w:sz="0" w:space="0" w:color="auto"/>
                    <w:bottom w:val="none" w:sz="0" w:space="0" w:color="auto"/>
                    <w:right w:val="none" w:sz="0" w:space="0" w:color="auto"/>
                  </w:divBdr>
                  <w:divsChild>
                    <w:div w:id="212928967">
                      <w:marLeft w:val="0"/>
                      <w:marRight w:val="0"/>
                      <w:marTop w:val="0"/>
                      <w:marBottom w:val="0"/>
                      <w:divBdr>
                        <w:top w:val="none" w:sz="0" w:space="0" w:color="auto"/>
                        <w:left w:val="none" w:sz="0" w:space="0" w:color="auto"/>
                        <w:bottom w:val="none" w:sz="0" w:space="0" w:color="auto"/>
                        <w:right w:val="none" w:sz="0" w:space="0" w:color="auto"/>
                      </w:divBdr>
                    </w:div>
                  </w:divsChild>
                </w:div>
                <w:div w:id="857961936">
                  <w:marLeft w:val="0"/>
                  <w:marRight w:val="0"/>
                  <w:marTop w:val="0"/>
                  <w:marBottom w:val="0"/>
                  <w:divBdr>
                    <w:top w:val="none" w:sz="0" w:space="0" w:color="auto"/>
                    <w:left w:val="none" w:sz="0" w:space="0" w:color="auto"/>
                    <w:bottom w:val="none" w:sz="0" w:space="0" w:color="auto"/>
                    <w:right w:val="none" w:sz="0" w:space="0" w:color="auto"/>
                  </w:divBdr>
                  <w:divsChild>
                    <w:div w:id="1800804340">
                      <w:marLeft w:val="0"/>
                      <w:marRight w:val="0"/>
                      <w:marTop w:val="0"/>
                      <w:marBottom w:val="0"/>
                      <w:divBdr>
                        <w:top w:val="none" w:sz="0" w:space="0" w:color="auto"/>
                        <w:left w:val="none" w:sz="0" w:space="0" w:color="auto"/>
                        <w:bottom w:val="none" w:sz="0" w:space="0" w:color="auto"/>
                        <w:right w:val="none" w:sz="0" w:space="0" w:color="auto"/>
                      </w:divBdr>
                    </w:div>
                    <w:div w:id="194586889">
                      <w:marLeft w:val="0"/>
                      <w:marRight w:val="0"/>
                      <w:marTop w:val="0"/>
                      <w:marBottom w:val="0"/>
                      <w:divBdr>
                        <w:top w:val="none" w:sz="0" w:space="0" w:color="auto"/>
                        <w:left w:val="none" w:sz="0" w:space="0" w:color="auto"/>
                        <w:bottom w:val="none" w:sz="0" w:space="0" w:color="auto"/>
                        <w:right w:val="none" w:sz="0" w:space="0" w:color="auto"/>
                      </w:divBdr>
                    </w:div>
                    <w:div w:id="11831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575">
      <w:bodyDiv w:val="1"/>
      <w:marLeft w:val="0"/>
      <w:marRight w:val="0"/>
      <w:marTop w:val="0"/>
      <w:marBottom w:val="0"/>
      <w:divBdr>
        <w:top w:val="none" w:sz="0" w:space="0" w:color="auto"/>
        <w:left w:val="none" w:sz="0" w:space="0" w:color="auto"/>
        <w:bottom w:val="none" w:sz="0" w:space="0" w:color="auto"/>
        <w:right w:val="none" w:sz="0" w:space="0" w:color="auto"/>
      </w:divBdr>
      <w:divsChild>
        <w:div w:id="265508726">
          <w:marLeft w:val="0"/>
          <w:marRight w:val="0"/>
          <w:marTop w:val="0"/>
          <w:marBottom w:val="0"/>
          <w:divBdr>
            <w:top w:val="none" w:sz="0" w:space="0" w:color="auto"/>
            <w:left w:val="none" w:sz="0" w:space="0" w:color="auto"/>
            <w:bottom w:val="none" w:sz="0" w:space="0" w:color="auto"/>
            <w:right w:val="none" w:sz="0" w:space="0" w:color="auto"/>
          </w:divBdr>
          <w:divsChild>
            <w:div w:id="1900359700">
              <w:marLeft w:val="0"/>
              <w:marRight w:val="0"/>
              <w:marTop w:val="0"/>
              <w:marBottom w:val="0"/>
              <w:divBdr>
                <w:top w:val="none" w:sz="0" w:space="0" w:color="auto"/>
                <w:left w:val="none" w:sz="0" w:space="0" w:color="auto"/>
                <w:bottom w:val="none" w:sz="0" w:space="0" w:color="auto"/>
                <w:right w:val="none" w:sz="0" w:space="0" w:color="auto"/>
              </w:divBdr>
              <w:divsChild>
                <w:div w:id="1907953304">
                  <w:marLeft w:val="0"/>
                  <w:marRight w:val="0"/>
                  <w:marTop w:val="0"/>
                  <w:marBottom w:val="0"/>
                  <w:divBdr>
                    <w:top w:val="none" w:sz="0" w:space="0" w:color="auto"/>
                    <w:left w:val="none" w:sz="0" w:space="0" w:color="auto"/>
                    <w:bottom w:val="none" w:sz="0" w:space="0" w:color="auto"/>
                    <w:right w:val="none" w:sz="0" w:space="0" w:color="auto"/>
                  </w:divBdr>
                  <w:divsChild>
                    <w:div w:id="3060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_dlc_DocId xmlns="431189f8-a51b-453f-9f0c-3a0b3b65b12f">HNYXMCCMVK3K-571-15</_dlc_DocId>
    <_dlc_DocIdUrl xmlns="431189f8-a51b-453f-9f0c-3a0b3b65b12f">
      <Url>http://sac.edu/StudentServices/Counseling/articulation/_layouts/15/DocIdRedir.aspx?ID=HNYXMCCMVK3K-571-15</Url>
      <Description>HNYXMCCMVK3K-571-15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5C0E98EBDE4E840BCF185634355558E" ma:contentTypeVersion="5" ma:contentTypeDescription="Page is a system content type template created by the Publishing Resources feature. The column templates from Page will be added to all Pages libraries created by the Publishing feature." ma:contentTypeScope="" ma:versionID="1e7916b762a4463a02eb453b44a0f7fc">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8f8c4d5574888479cd03fec56c74ff4" ns1:_="" ns2:_="">
    <xsd:import namespace="http://schemas.microsoft.com/sharepoint/v3"/>
    <xsd:import namespace="431189f8-a51b-453f-9f0c-3a0b3b65b12f"/>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_dlc_DocId" minOccurs="0"/>
                <xsd:element ref="ns2:_dlc_DocIdUrl" minOccurs="0"/>
                <xsd:element ref="ns2:_dlc_DocIdPersistId"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IsFurlPage" ma:index="23"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4"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5"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6" nillable="true" ma:displayName="Meta Keywords" ma:description="Meta Keywords" ma:hidden="true" ma:internalName="SeoKeywords">
      <xsd:simpleType>
        <xsd:restriction base="dms:Text"/>
      </xsd:simpleType>
    </xsd:element>
    <xsd:element name="SeoRobotsNoIndex" ma:index="27"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CC64-B696-4321-A2A2-0CA721EB2583}"/>
</file>

<file path=customXml/itemProps2.xml><?xml version="1.0" encoding="utf-8"?>
<ds:datastoreItem xmlns:ds="http://schemas.openxmlformats.org/officeDocument/2006/customXml" ds:itemID="{17666F49-AAFB-4EDD-AC80-F2783DEB6594}"/>
</file>

<file path=customXml/itemProps3.xml><?xml version="1.0" encoding="utf-8"?>
<ds:datastoreItem xmlns:ds="http://schemas.openxmlformats.org/officeDocument/2006/customXml" ds:itemID="{7251512C-035B-478F-BD72-8BC3C385C4A7}"/>
</file>

<file path=customXml/itemProps4.xml><?xml version="1.0" encoding="utf-8"?>
<ds:datastoreItem xmlns:ds="http://schemas.openxmlformats.org/officeDocument/2006/customXml" ds:itemID="{C93A5699-E319-4EBF-B0EF-6341A33DB422}"/>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Benavidez</dc:creator>
  <cp:keywords/>
  <dc:description/>
  <cp:lastModifiedBy>Canzona, Paula</cp:lastModifiedBy>
  <cp:revision>9</cp:revision>
  <cp:lastPrinted>2016-05-12T19:54:00Z</cp:lastPrinted>
  <dcterms:created xsi:type="dcterms:W3CDTF">2016-02-01T04:14:00Z</dcterms:created>
  <dcterms:modified xsi:type="dcterms:W3CDTF">2017-08-28T16:47:00Z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0x010100C568DB52D9D0A14D9B2FDCC96666E9F2007948130EC3DB064584E219954237AF390085C0E98EBDE4E840BCF185634355558E</vt:lpwstr>
  </property>
  <property fmtid="{D5CDD505-2E9C-101B-9397-08002B2CF9AE}" pid="3" name="_dlc_DocIdItemGuid">
    <vt:lpwstr>b2a55da9-0cca-4989-9a24-621a95c99330</vt:lpwstr>
  </property>
</Properties>
</file>